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A30" w:rsidRDefault="00593C3D">
      <w:pPr>
        <w:pStyle w:val="Heading"/>
        <w:rPr>
          <w:rFonts w:ascii="Arial" w:eastAsia="Arial" w:hAnsi="Arial" w:cs="Arial"/>
          <w:sz w:val="24"/>
          <w:szCs w:val="24"/>
          <w:u w:val="none"/>
        </w:rPr>
      </w:pPr>
      <w:r>
        <w:rPr>
          <w:rFonts w:ascii="Arial"/>
          <w:sz w:val="24"/>
          <w:szCs w:val="24"/>
          <w:u w:val="none"/>
        </w:rPr>
        <w:t xml:space="preserve">                                                                                                                          </w:t>
      </w:r>
    </w:p>
    <w:p w:rsidR="00FF6A30" w:rsidRDefault="005D2D13" w:rsidP="00C90CA9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2095500" cy="676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G logo 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0CA9">
        <w:rPr>
          <w:rFonts w:ascii="Arial" w:eastAsia="Arial" w:hAnsi="Arial" w:cs="Arial"/>
          <w:sz w:val="24"/>
          <w:szCs w:val="24"/>
        </w:rPr>
        <w:t xml:space="preserve">                                    </w:t>
      </w:r>
    </w:p>
    <w:p w:rsidR="00FF6A30" w:rsidRDefault="00FF6A30">
      <w:pPr>
        <w:pStyle w:val="Body"/>
        <w:rPr>
          <w:rFonts w:ascii="Arial" w:eastAsia="Arial" w:hAnsi="Arial" w:cs="Arial"/>
          <w:sz w:val="24"/>
          <w:szCs w:val="24"/>
        </w:rPr>
      </w:pPr>
    </w:p>
    <w:p w:rsidR="00D411D9" w:rsidRDefault="00D411D9" w:rsidP="00636EA3">
      <w:pPr>
        <w:pStyle w:val="Body"/>
        <w:widowControl w:val="0"/>
        <w:tabs>
          <w:tab w:val="left" w:pos="142"/>
        </w:tabs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:rsidR="00FF6A30" w:rsidRDefault="005D2D13" w:rsidP="00636EA3">
      <w:pPr>
        <w:pStyle w:val="Body"/>
        <w:widowControl w:val="0"/>
        <w:tabs>
          <w:tab w:val="left" w:pos="142"/>
        </w:tabs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Fundraising</w:t>
      </w:r>
      <w:r w:rsidR="00C46591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Officer </w:t>
      </w:r>
    </w:p>
    <w:p w:rsidR="00636EA3" w:rsidRPr="00636EA3" w:rsidRDefault="00636EA3" w:rsidP="00636EA3">
      <w:pPr>
        <w:pStyle w:val="Body"/>
        <w:widowControl w:val="0"/>
        <w:tabs>
          <w:tab w:val="left" w:pos="142"/>
        </w:tabs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tbl>
      <w:tblPr>
        <w:tblW w:w="900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1"/>
        <w:gridCol w:w="5063"/>
      </w:tblGrid>
      <w:tr w:rsidR="007E3B4B" w:rsidTr="007E3B4B">
        <w:trPr>
          <w:trHeight w:val="518"/>
        </w:trPr>
        <w:tc>
          <w:tcPr>
            <w:tcW w:w="900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414" w:type="dxa"/>
            </w:tcMar>
          </w:tcPr>
          <w:p w:rsidR="007E3B4B" w:rsidRPr="00636EA3" w:rsidRDefault="00636EA3" w:rsidP="007E3B4B">
            <w:pPr>
              <w:pStyle w:val="BodyTextIndent2"/>
              <w:tabs>
                <w:tab w:val="left" w:pos="1985"/>
                <w:tab w:val="left" w:pos="2180"/>
              </w:tabs>
              <w:ind w:left="0" w:right="334" w:firstLine="0"/>
              <w:jc w:val="center"/>
              <w:rPr>
                <w:rFonts w:ascii="Arial"/>
                <w:b/>
                <w:bCs/>
                <w:sz w:val="28"/>
                <w:szCs w:val="28"/>
              </w:rPr>
            </w:pPr>
            <w:r w:rsidRPr="00636EA3">
              <w:rPr>
                <w:rFonts w:ascii="Arial"/>
                <w:b/>
                <w:bCs/>
                <w:sz w:val="28"/>
                <w:szCs w:val="28"/>
              </w:rPr>
              <w:t>Job Description</w:t>
            </w:r>
          </w:p>
        </w:tc>
      </w:tr>
      <w:tr w:rsidR="00D72EAD" w:rsidTr="00D72EAD">
        <w:trPr>
          <w:trHeight w:val="820"/>
        </w:trPr>
        <w:tc>
          <w:tcPr>
            <w:tcW w:w="3941" w:type="dxa"/>
            <w:shd w:val="clear" w:color="auto" w:fill="auto"/>
            <w:tcMar>
              <w:top w:w="80" w:type="dxa"/>
              <w:left w:w="80" w:type="dxa"/>
              <w:bottom w:w="80" w:type="dxa"/>
              <w:right w:w="414" w:type="dxa"/>
            </w:tcMar>
          </w:tcPr>
          <w:p w:rsidR="00D72EAD" w:rsidRDefault="00D72EAD">
            <w:pPr>
              <w:pStyle w:val="BodyTextIndent2"/>
              <w:tabs>
                <w:tab w:val="left" w:pos="1985"/>
                <w:tab w:val="left" w:pos="2180"/>
              </w:tabs>
              <w:ind w:left="0" w:right="334" w:firstLine="0"/>
            </w:pPr>
            <w:r>
              <w:rPr>
                <w:rFonts w:ascii="Arial"/>
                <w:b/>
                <w:bCs/>
                <w:sz w:val="24"/>
                <w:szCs w:val="24"/>
              </w:rPr>
              <w:t>Designation</w:t>
            </w:r>
            <w:r w:rsidR="003D3CB0">
              <w:rPr>
                <w:rFonts w:ascii="Arial"/>
                <w:b/>
                <w:bCs/>
                <w:sz w:val="24"/>
                <w:szCs w:val="24"/>
              </w:rPr>
              <w:t xml:space="preserve"> for the purposes of this period</w:t>
            </w:r>
            <w:r>
              <w:rPr>
                <w:rFonts w:asci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0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EAD" w:rsidRPr="00D72EAD" w:rsidRDefault="005D2D13">
            <w:pPr>
              <w:pStyle w:val="BodyTextIndent2"/>
              <w:tabs>
                <w:tab w:val="left" w:pos="1985"/>
                <w:tab w:val="left" w:pos="2180"/>
              </w:tabs>
              <w:ind w:left="0" w:right="334" w:firstLine="0"/>
            </w:pPr>
            <w:r>
              <w:rPr>
                <w:rFonts w:ascii="Arial"/>
                <w:b/>
                <w:bCs/>
                <w:sz w:val="24"/>
                <w:szCs w:val="24"/>
              </w:rPr>
              <w:t xml:space="preserve">Fundraising Officer </w:t>
            </w:r>
          </w:p>
        </w:tc>
      </w:tr>
      <w:tr w:rsidR="00D72EAD" w:rsidTr="00D72EAD">
        <w:trPr>
          <w:trHeight w:val="592"/>
        </w:trPr>
        <w:tc>
          <w:tcPr>
            <w:tcW w:w="3941" w:type="dxa"/>
            <w:shd w:val="clear" w:color="auto" w:fill="auto"/>
            <w:tcMar>
              <w:top w:w="80" w:type="dxa"/>
              <w:left w:w="80" w:type="dxa"/>
              <w:bottom w:w="80" w:type="dxa"/>
              <w:right w:w="414" w:type="dxa"/>
            </w:tcMar>
          </w:tcPr>
          <w:p w:rsidR="00D72EAD" w:rsidRPr="00D72EAD" w:rsidRDefault="00192202">
            <w:pPr>
              <w:pStyle w:val="BodyTextIndent2"/>
              <w:tabs>
                <w:tab w:val="left" w:pos="1985"/>
                <w:tab w:val="left" w:pos="2180"/>
              </w:tabs>
              <w:ind w:left="0" w:right="334" w:firstLine="0"/>
              <w:rPr>
                <w:b/>
              </w:rPr>
            </w:pPr>
            <w:r>
              <w:rPr>
                <w:rFonts w:ascii="Arial"/>
                <w:b/>
                <w:sz w:val="24"/>
                <w:szCs w:val="24"/>
              </w:rPr>
              <w:t>R</w:t>
            </w:r>
            <w:r w:rsidR="00D72EAD" w:rsidRPr="00D72EAD">
              <w:rPr>
                <w:rFonts w:ascii="Arial"/>
                <w:b/>
                <w:sz w:val="24"/>
                <w:szCs w:val="24"/>
              </w:rPr>
              <w:t>eports to:</w:t>
            </w:r>
          </w:p>
        </w:tc>
        <w:tc>
          <w:tcPr>
            <w:tcW w:w="50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EAD" w:rsidRPr="00D411D9" w:rsidRDefault="00E36690">
            <w:pPr>
              <w:pStyle w:val="BodyTextIndent2"/>
              <w:tabs>
                <w:tab w:val="left" w:pos="1985"/>
                <w:tab w:val="left" w:pos="2180"/>
              </w:tabs>
              <w:ind w:left="0" w:right="334" w:firstLine="0"/>
            </w:pPr>
            <w:r w:rsidRPr="00D411D9">
              <w:rPr>
                <w:rFonts w:ascii="Arial"/>
                <w:bCs/>
                <w:sz w:val="24"/>
                <w:szCs w:val="24"/>
              </w:rPr>
              <w:t xml:space="preserve">Director of </w:t>
            </w:r>
            <w:r w:rsidR="005D2D13" w:rsidRPr="00D411D9">
              <w:rPr>
                <w:rFonts w:ascii="Arial"/>
                <w:bCs/>
                <w:sz w:val="24"/>
                <w:szCs w:val="24"/>
              </w:rPr>
              <w:t xml:space="preserve">Fundraising </w:t>
            </w:r>
          </w:p>
        </w:tc>
      </w:tr>
      <w:tr w:rsidR="00EB2DD8" w:rsidTr="00D72EAD">
        <w:trPr>
          <w:trHeight w:val="592"/>
        </w:trPr>
        <w:tc>
          <w:tcPr>
            <w:tcW w:w="3941" w:type="dxa"/>
            <w:shd w:val="clear" w:color="auto" w:fill="auto"/>
            <w:tcMar>
              <w:top w:w="80" w:type="dxa"/>
              <w:left w:w="80" w:type="dxa"/>
              <w:bottom w:w="80" w:type="dxa"/>
              <w:right w:w="414" w:type="dxa"/>
            </w:tcMar>
          </w:tcPr>
          <w:p w:rsidR="00EB2DD8" w:rsidRDefault="00EB2DD8">
            <w:pPr>
              <w:pStyle w:val="BodyTextIndent2"/>
              <w:tabs>
                <w:tab w:val="left" w:pos="1985"/>
                <w:tab w:val="left" w:pos="2180"/>
              </w:tabs>
              <w:ind w:left="0" w:right="334" w:firstLine="0"/>
              <w:rPr>
                <w:rFonts w:ascii="Arial"/>
                <w:b/>
                <w:sz w:val="24"/>
                <w:szCs w:val="24"/>
              </w:rPr>
            </w:pPr>
            <w:r>
              <w:rPr>
                <w:rFonts w:ascii="Arial"/>
                <w:b/>
                <w:sz w:val="24"/>
                <w:szCs w:val="24"/>
              </w:rPr>
              <w:t>Responsible for:</w:t>
            </w:r>
          </w:p>
        </w:tc>
        <w:tc>
          <w:tcPr>
            <w:tcW w:w="50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2DD8" w:rsidRPr="00D411D9" w:rsidRDefault="005D2D13">
            <w:pPr>
              <w:pStyle w:val="BodyTextIndent2"/>
              <w:tabs>
                <w:tab w:val="left" w:pos="1985"/>
                <w:tab w:val="left" w:pos="2180"/>
              </w:tabs>
              <w:ind w:left="0" w:right="334" w:firstLine="0"/>
              <w:rPr>
                <w:rFonts w:ascii="Arial"/>
                <w:bCs/>
                <w:sz w:val="24"/>
                <w:szCs w:val="24"/>
              </w:rPr>
            </w:pPr>
            <w:r w:rsidRPr="00D411D9">
              <w:rPr>
                <w:rFonts w:ascii="Arial"/>
                <w:bCs/>
                <w:sz w:val="24"/>
                <w:szCs w:val="24"/>
              </w:rPr>
              <w:t xml:space="preserve">None at moment </w:t>
            </w:r>
          </w:p>
        </w:tc>
      </w:tr>
      <w:tr w:rsidR="00004C6C" w:rsidTr="00D72EAD">
        <w:trPr>
          <w:trHeight w:val="320"/>
        </w:trPr>
        <w:tc>
          <w:tcPr>
            <w:tcW w:w="394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4C6C" w:rsidRDefault="00004C6C" w:rsidP="00FD6D3A">
            <w:pPr>
              <w:pStyle w:val="BodyA"/>
              <w:tabs>
                <w:tab w:val="left" w:pos="1985"/>
                <w:tab w:val="left" w:pos="2180"/>
              </w:tabs>
              <w:spacing w:after="0"/>
              <w:ind w:right="33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Duration:</w:t>
            </w:r>
          </w:p>
        </w:tc>
        <w:tc>
          <w:tcPr>
            <w:tcW w:w="50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4C6C" w:rsidRPr="00D411D9" w:rsidRDefault="00B1294F" w:rsidP="00767619">
            <w:pPr>
              <w:pStyle w:val="BodyA"/>
              <w:tabs>
                <w:tab w:val="left" w:pos="1985"/>
                <w:tab w:val="left" w:pos="2180"/>
              </w:tabs>
              <w:spacing w:after="0"/>
              <w:ind w:right="334"/>
            </w:pPr>
            <w:r w:rsidRPr="00D411D9">
              <w:t>One year</w:t>
            </w:r>
            <w:r w:rsidR="009D1BBA" w:rsidRPr="00D411D9">
              <w:t xml:space="preserve"> initially, with</w:t>
            </w:r>
            <w:r w:rsidR="00481D45">
              <w:t xml:space="preserve"> the</w:t>
            </w:r>
            <w:r w:rsidR="009D1BBA" w:rsidRPr="00D411D9">
              <w:t xml:space="preserve"> possibility of</w:t>
            </w:r>
            <w:r w:rsidR="00F83152" w:rsidRPr="00D411D9">
              <w:t xml:space="preserve"> a further</w:t>
            </w:r>
            <w:r w:rsidR="009D1BBA" w:rsidRPr="00D411D9">
              <w:t xml:space="preserve"> extension</w:t>
            </w:r>
          </w:p>
        </w:tc>
      </w:tr>
      <w:tr w:rsidR="00D72EAD" w:rsidTr="00FD6D3A">
        <w:trPr>
          <w:trHeight w:val="658"/>
        </w:trPr>
        <w:tc>
          <w:tcPr>
            <w:tcW w:w="3941" w:type="dxa"/>
            <w:shd w:val="clear" w:color="auto" w:fill="auto"/>
            <w:tcMar>
              <w:top w:w="80" w:type="dxa"/>
              <w:left w:w="80" w:type="dxa"/>
              <w:bottom w:w="80" w:type="dxa"/>
              <w:right w:w="414" w:type="dxa"/>
            </w:tcMar>
          </w:tcPr>
          <w:p w:rsidR="00D72EAD" w:rsidRPr="00D72EAD" w:rsidRDefault="00D72EAD" w:rsidP="00D72EAD">
            <w:pPr>
              <w:pStyle w:val="BodyA"/>
              <w:tabs>
                <w:tab w:val="left" w:pos="1985"/>
                <w:tab w:val="left" w:pos="2180"/>
              </w:tabs>
              <w:spacing w:after="0"/>
              <w:ind w:right="334"/>
              <w:rPr>
                <w:rFonts w:ascii="Arial" w:eastAsia="Arial" w:hAnsi="Arial" w:cs="Arial"/>
                <w:b/>
              </w:rPr>
            </w:pPr>
            <w:r w:rsidRPr="00D72EAD">
              <w:rPr>
                <w:rFonts w:ascii="Arial"/>
                <w:b/>
              </w:rPr>
              <w:t>Hours of work:</w:t>
            </w:r>
          </w:p>
          <w:p w:rsidR="00D72EAD" w:rsidRPr="00D72EAD" w:rsidRDefault="00D72EAD">
            <w:pPr>
              <w:pStyle w:val="BodyA"/>
              <w:tabs>
                <w:tab w:val="left" w:pos="1985"/>
                <w:tab w:val="left" w:pos="2180"/>
              </w:tabs>
              <w:spacing w:after="0"/>
              <w:ind w:right="334"/>
              <w:rPr>
                <w:rFonts w:ascii="Arial" w:eastAsia="Arial" w:hAnsi="Arial" w:cs="Arial"/>
                <w:b/>
              </w:rPr>
            </w:pPr>
          </w:p>
        </w:tc>
        <w:tc>
          <w:tcPr>
            <w:tcW w:w="50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EAD" w:rsidRPr="00D411D9" w:rsidRDefault="00C46591" w:rsidP="00FD6D3A">
            <w:pPr>
              <w:pStyle w:val="BodyA"/>
              <w:tabs>
                <w:tab w:val="left" w:pos="1985"/>
                <w:tab w:val="left" w:pos="2180"/>
              </w:tabs>
              <w:spacing w:after="0"/>
              <w:ind w:right="334"/>
              <w:rPr>
                <w:rFonts w:ascii="Arial" w:eastAsia="Arial" w:hAnsi="Arial" w:cs="Arial"/>
                <w:bCs/>
              </w:rPr>
            </w:pPr>
            <w:r w:rsidRPr="00D411D9">
              <w:rPr>
                <w:rFonts w:ascii="Arial"/>
                <w:bCs/>
              </w:rPr>
              <w:t>3</w:t>
            </w:r>
            <w:r w:rsidR="005D2D13" w:rsidRPr="00D411D9">
              <w:rPr>
                <w:rFonts w:ascii="Arial"/>
                <w:bCs/>
              </w:rPr>
              <w:t>5</w:t>
            </w:r>
            <w:r w:rsidR="009D1BBA" w:rsidRPr="00D411D9">
              <w:rPr>
                <w:rFonts w:ascii="Arial"/>
                <w:bCs/>
              </w:rPr>
              <w:t xml:space="preserve"> hours </w:t>
            </w:r>
            <w:r w:rsidR="00D72EAD" w:rsidRPr="00D411D9">
              <w:rPr>
                <w:rFonts w:ascii="Arial"/>
                <w:bCs/>
              </w:rPr>
              <w:t>Mon to Fri. Some meetings may be during evenings or at weekends</w:t>
            </w:r>
          </w:p>
        </w:tc>
      </w:tr>
      <w:tr w:rsidR="00FD6D3A" w:rsidTr="00FD6D3A">
        <w:trPr>
          <w:trHeight w:val="525"/>
        </w:trPr>
        <w:tc>
          <w:tcPr>
            <w:tcW w:w="3941" w:type="dxa"/>
            <w:shd w:val="clear" w:color="auto" w:fill="auto"/>
            <w:tcMar>
              <w:top w:w="80" w:type="dxa"/>
              <w:left w:w="80" w:type="dxa"/>
              <w:bottom w:w="80" w:type="dxa"/>
              <w:right w:w="414" w:type="dxa"/>
            </w:tcMar>
          </w:tcPr>
          <w:p w:rsidR="00FD6D3A" w:rsidRPr="00D72EAD" w:rsidRDefault="00FD6D3A" w:rsidP="00D72EAD">
            <w:pPr>
              <w:pStyle w:val="BodyA"/>
              <w:tabs>
                <w:tab w:val="left" w:pos="1985"/>
                <w:tab w:val="left" w:pos="2180"/>
              </w:tabs>
              <w:spacing w:after="0"/>
              <w:ind w:right="33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Location:</w:t>
            </w:r>
          </w:p>
        </w:tc>
        <w:tc>
          <w:tcPr>
            <w:tcW w:w="50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BBA" w:rsidRPr="00D411D9" w:rsidRDefault="00481D45" w:rsidP="00FD6D3A">
            <w:pPr>
              <w:pStyle w:val="BodyA"/>
              <w:tabs>
                <w:tab w:val="left" w:pos="1985"/>
                <w:tab w:val="left" w:pos="2180"/>
              </w:tabs>
              <w:spacing w:after="0"/>
              <w:ind w:right="334"/>
              <w:rPr>
                <w:rFonts w:ascii="Arial"/>
                <w:bCs/>
              </w:rPr>
            </w:pPr>
            <w:r>
              <w:rPr>
                <w:rFonts w:ascii="Arial" w:hAnsi="Arial" w:cs="Arial"/>
              </w:rPr>
              <w:t>Office-based post-pandemic</w:t>
            </w:r>
            <w:r w:rsidR="005D2D13" w:rsidRPr="00D411D9"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>(</w:t>
            </w:r>
            <w:r w:rsidR="005D2D13" w:rsidRPr="00D411D9">
              <w:rPr>
                <w:rFonts w:ascii="Arial"/>
              </w:rPr>
              <w:t>Long Melford</w:t>
            </w:r>
            <w:r>
              <w:rPr>
                <w:rFonts w:ascii="Arial"/>
              </w:rPr>
              <w:t>, Suffolk) and home-based until then.</w:t>
            </w:r>
            <w:r w:rsidR="005D2D13" w:rsidRPr="00D411D9">
              <w:rPr>
                <w:rFonts w:ascii="Arial"/>
              </w:rPr>
              <w:t xml:space="preserve"> </w:t>
            </w:r>
          </w:p>
        </w:tc>
      </w:tr>
      <w:tr w:rsidR="00D72EAD" w:rsidTr="00FD6D3A">
        <w:trPr>
          <w:trHeight w:val="379"/>
        </w:trPr>
        <w:tc>
          <w:tcPr>
            <w:tcW w:w="3941" w:type="dxa"/>
            <w:shd w:val="clear" w:color="auto" w:fill="auto"/>
            <w:tcMar>
              <w:top w:w="80" w:type="dxa"/>
              <w:left w:w="80" w:type="dxa"/>
              <w:bottom w:w="80" w:type="dxa"/>
              <w:right w:w="414" w:type="dxa"/>
            </w:tcMar>
          </w:tcPr>
          <w:p w:rsidR="00D72EAD" w:rsidRPr="00D72EAD" w:rsidRDefault="00D72EAD">
            <w:pPr>
              <w:pStyle w:val="BodyA"/>
              <w:tabs>
                <w:tab w:val="left" w:pos="1985"/>
                <w:tab w:val="left" w:pos="2180"/>
              </w:tabs>
              <w:spacing w:after="0"/>
              <w:ind w:right="334"/>
              <w:rPr>
                <w:b/>
              </w:rPr>
            </w:pPr>
            <w:r w:rsidRPr="00D72EAD">
              <w:rPr>
                <w:rFonts w:ascii="Arial"/>
                <w:b/>
              </w:rPr>
              <w:t>Salary:</w:t>
            </w:r>
          </w:p>
        </w:tc>
        <w:tc>
          <w:tcPr>
            <w:tcW w:w="50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EAD" w:rsidRPr="00D411D9" w:rsidRDefault="00D411D9">
            <w:pPr>
              <w:pStyle w:val="BodyA"/>
              <w:tabs>
                <w:tab w:val="left" w:pos="1985"/>
                <w:tab w:val="left" w:pos="2180"/>
              </w:tabs>
              <w:spacing w:after="0"/>
              <w:ind w:right="334"/>
              <w:rPr>
                <w:rFonts w:ascii="Arial" w:hAnsi="Arial" w:cs="Arial"/>
              </w:rPr>
            </w:pPr>
            <w:r w:rsidRPr="00D411D9">
              <w:rPr>
                <w:rFonts w:ascii="Arial" w:hAnsi="Arial" w:cs="Arial"/>
              </w:rPr>
              <w:t>£27,000.00 to £32,000.00 depending on experience</w:t>
            </w:r>
          </w:p>
        </w:tc>
      </w:tr>
      <w:tr w:rsidR="008E62BA" w:rsidTr="00FD6D3A">
        <w:trPr>
          <w:trHeight w:val="379"/>
        </w:trPr>
        <w:tc>
          <w:tcPr>
            <w:tcW w:w="3941" w:type="dxa"/>
            <w:shd w:val="clear" w:color="auto" w:fill="auto"/>
            <w:tcMar>
              <w:top w:w="80" w:type="dxa"/>
              <w:left w:w="80" w:type="dxa"/>
              <w:bottom w:w="80" w:type="dxa"/>
              <w:right w:w="414" w:type="dxa"/>
            </w:tcMar>
          </w:tcPr>
          <w:p w:rsidR="008E62BA" w:rsidRPr="00D72EAD" w:rsidRDefault="0060041B">
            <w:pPr>
              <w:pStyle w:val="BodyA"/>
              <w:tabs>
                <w:tab w:val="left" w:pos="1985"/>
                <w:tab w:val="left" w:pos="2180"/>
              </w:tabs>
              <w:spacing w:after="0"/>
              <w:ind w:right="33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Job description last reviewed:</w:t>
            </w:r>
          </w:p>
        </w:tc>
        <w:tc>
          <w:tcPr>
            <w:tcW w:w="50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BA" w:rsidRPr="00D411D9" w:rsidRDefault="0060041B">
            <w:pPr>
              <w:pStyle w:val="BodyA"/>
              <w:tabs>
                <w:tab w:val="left" w:pos="1985"/>
                <w:tab w:val="left" w:pos="2180"/>
              </w:tabs>
              <w:spacing w:after="0"/>
              <w:ind w:right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2021</w:t>
            </w:r>
          </w:p>
        </w:tc>
      </w:tr>
    </w:tbl>
    <w:p w:rsidR="00D411D9" w:rsidRDefault="00D411D9">
      <w:pPr>
        <w:pStyle w:val="Body"/>
        <w:widowControl w:val="0"/>
        <w:tabs>
          <w:tab w:val="left" w:pos="1985"/>
          <w:tab w:val="left" w:pos="4536"/>
        </w:tabs>
        <w:rPr>
          <w:rFonts w:ascii="Arial" w:eastAsia="Arial" w:hAnsi="Arial" w:cs="Arial"/>
          <w:b/>
          <w:bCs/>
          <w:sz w:val="24"/>
          <w:szCs w:val="24"/>
        </w:rPr>
      </w:pPr>
    </w:p>
    <w:p w:rsidR="00804B8D" w:rsidRDefault="00804B8D">
      <w:pPr>
        <w:pStyle w:val="Body"/>
        <w:widowControl w:val="0"/>
        <w:tabs>
          <w:tab w:val="left" w:pos="1985"/>
          <w:tab w:val="left" w:pos="4536"/>
        </w:tabs>
        <w:rPr>
          <w:rFonts w:ascii="Arial" w:eastAsia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004C6C" w:rsidRDefault="00004C6C">
      <w:pPr>
        <w:pStyle w:val="Body"/>
        <w:widowControl w:val="0"/>
        <w:tabs>
          <w:tab w:val="left" w:pos="1985"/>
          <w:tab w:val="left" w:pos="4536"/>
        </w:tabs>
        <w:rPr>
          <w:rFonts w:ascii="Arial" w:eastAsia="Arial" w:hAnsi="Arial" w:cs="Arial"/>
          <w:b/>
          <w:bCs/>
          <w:sz w:val="24"/>
          <w:szCs w:val="24"/>
        </w:rPr>
      </w:pPr>
    </w:p>
    <w:p w:rsidR="006705AC" w:rsidRDefault="006705AC" w:rsidP="00255AB7">
      <w:pPr>
        <w:pStyle w:val="Body"/>
        <w:numPr>
          <w:ilvl w:val="0"/>
          <w:numId w:val="24"/>
        </w:numPr>
        <w:tabs>
          <w:tab w:val="left" w:pos="1985"/>
          <w:tab w:val="left" w:pos="4536"/>
        </w:tabs>
        <w:ind w:left="567" w:hanging="567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CONTEXT AND PURPOSE OF ROLE:</w:t>
      </w:r>
    </w:p>
    <w:p w:rsidR="006705AC" w:rsidRDefault="006705AC" w:rsidP="006705AC">
      <w:pPr>
        <w:pStyle w:val="Body"/>
        <w:tabs>
          <w:tab w:val="left" w:pos="1985"/>
          <w:tab w:val="left" w:pos="4536"/>
        </w:tabs>
        <w:ind w:left="567"/>
        <w:rPr>
          <w:rFonts w:ascii="Arial" w:eastAsia="Arial" w:hAnsi="Arial" w:cs="Arial"/>
          <w:b/>
          <w:bCs/>
          <w:sz w:val="24"/>
          <w:szCs w:val="24"/>
        </w:rPr>
      </w:pPr>
    </w:p>
    <w:p w:rsidR="005D2D13" w:rsidRPr="005D2D13" w:rsidRDefault="006705AC" w:rsidP="005D2D13">
      <w:pPr>
        <w:pStyle w:val="Body"/>
        <w:numPr>
          <w:ilvl w:val="1"/>
          <w:numId w:val="24"/>
        </w:numPr>
        <w:ind w:hanging="765"/>
        <w:rPr>
          <w:rStyle w:val="A4"/>
          <w:rFonts w:ascii="Arial" w:eastAsia="Arial" w:hAnsi="Arial" w:cs="Arial"/>
          <w:bCs/>
          <w:i w:val="0"/>
          <w:iCs w:val="0"/>
          <w:sz w:val="24"/>
          <w:szCs w:val="24"/>
        </w:rPr>
      </w:pPr>
      <w:r w:rsidRPr="00FE3292">
        <w:rPr>
          <w:rFonts w:ascii="Arial" w:eastAsia="Arial" w:hAnsi="Arial" w:cs="Arial"/>
          <w:bCs/>
          <w:sz w:val="24"/>
          <w:szCs w:val="24"/>
        </w:rPr>
        <w:t xml:space="preserve">Hourglass </w:t>
      </w:r>
      <w:r w:rsidR="005D2D13">
        <w:rPr>
          <w:rFonts w:ascii="Arial" w:eastAsia="Arial" w:hAnsi="Arial" w:cs="Arial"/>
          <w:bCs/>
          <w:sz w:val="24"/>
          <w:szCs w:val="24"/>
        </w:rPr>
        <w:t>i</w:t>
      </w:r>
      <w:r w:rsidR="00FE3292" w:rsidRPr="00FE3292">
        <w:rPr>
          <w:rStyle w:val="A4"/>
          <w:rFonts w:ascii="Arial" w:hAnsi="Arial" w:cs="Arial"/>
          <w:i w:val="0"/>
          <w:color w:val="auto"/>
          <w:sz w:val="24"/>
          <w:szCs w:val="24"/>
        </w:rPr>
        <w:t>s the only charity in</w:t>
      </w:r>
      <w:r w:rsidR="00F83152">
        <w:rPr>
          <w:rStyle w:val="A4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="005D2D13">
        <w:rPr>
          <w:rStyle w:val="A4"/>
          <w:rFonts w:ascii="Arial" w:hAnsi="Arial" w:cs="Arial"/>
          <w:i w:val="0"/>
          <w:color w:val="auto"/>
          <w:sz w:val="24"/>
          <w:szCs w:val="24"/>
        </w:rPr>
        <w:t xml:space="preserve">the </w:t>
      </w:r>
      <w:r w:rsidR="00F83152">
        <w:rPr>
          <w:rStyle w:val="A4"/>
          <w:rFonts w:ascii="Arial" w:hAnsi="Arial" w:cs="Arial"/>
          <w:i w:val="0"/>
          <w:color w:val="auto"/>
          <w:sz w:val="24"/>
          <w:szCs w:val="24"/>
        </w:rPr>
        <w:t>U</w:t>
      </w:r>
      <w:r w:rsidR="005D2D13">
        <w:rPr>
          <w:rStyle w:val="A4"/>
          <w:rFonts w:ascii="Arial" w:hAnsi="Arial" w:cs="Arial"/>
          <w:i w:val="0"/>
          <w:color w:val="auto"/>
          <w:sz w:val="24"/>
          <w:szCs w:val="24"/>
        </w:rPr>
        <w:t>K,</w:t>
      </w:r>
      <w:r w:rsidR="00FE3292" w:rsidRPr="00FE3292">
        <w:rPr>
          <w:rStyle w:val="A4"/>
          <w:rFonts w:ascii="Arial" w:hAnsi="Arial" w:cs="Arial"/>
          <w:i w:val="0"/>
          <w:color w:val="auto"/>
          <w:sz w:val="24"/>
          <w:szCs w:val="24"/>
        </w:rPr>
        <w:t xml:space="preserve"> dedicated to calling time on the harm, abuse and exploitation of older people. </w:t>
      </w:r>
      <w:r w:rsidR="00FE3292">
        <w:rPr>
          <w:rStyle w:val="A4"/>
          <w:rFonts w:ascii="Arial" w:hAnsi="Arial" w:cs="Arial"/>
          <w:i w:val="0"/>
          <w:color w:val="auto"/>
          <w:sz w:val="24"/>
          <w:szCs w:val="24"/>
        </w:rPr>
        <w:t>We support older people experiencing (or at risk of) harm, abuse or exploitation, and work towards</w:t>
      </w:r>
      <w:r w:rsidR="00FE3292" w:rsidRPr="00FE3292">
        <w:rPr>
          <w:rStyle w:val="A4"/>
          <w:rFonts w:ascii="Arial" w:hAnsi="Arial" w:cs="Arial"/>
          <w:i w:val="0"/>
          <w:color w:val="auto"/>
          <w:sz w:val="24"/>
          <w:szCs w:val="24"/>
        </w:rPr>
        <w:t xml:space="preserve"> safer ageing and a fairer society for all older people.</w:t>
      </w:r>
    </w:p>
    <w:p w:rsidR="00C46591" w:rsidRPr="00481D45" w:rsidRDefault="005D2D13" w:rsidP="00481D45">
      <w:pPr>
        <w:pStyle w:val="Body"/>
        <w:numPr>
          <w:ilvl w:val="1"/>
          <w:numId w:val="24"/>
        </w:numPr>
        <w:ind w:left="993" w:hanging="851"/>
        <w:rPr>
          <w:rStyle w:val="A4"/>
          <w:rFonts w:ascii="Arial" w:eastAsia="Arial" w:hAnsi="Arial" w:cs="Arial"/>
          <w:bCs/>
          <w:i w:val="0"/>
          <w:iCs w:val="0"/>
          <w:sz w:val="24"/>
          <w:szCs w:val="24"/>
        </w:rPr>
      </w:pPr>
      <w:r w:rsidRPr="00481D45">
        <w:rPr>
          <w:rFonts w:ascii="Arial" w:hAnsi="Arial" w:cs="Arial"/>
          <w:sz w:val="24"/>
          <w:szCs w:val="24"/>
        </w:rPr>
        <w:t xml:space="preserve">The key purpose of the role is to develop a diverse range of fundraising activities to support the </w:t>
      </w:r>
      <w:r w:rsidR="00D60CDC" w:rsidRPr="00481D45">
        <w:rPr>
          <w:rFonts w:ascii="Arial" w:hAnsi="Arial" w:cs="Arial"/>
          <w:sz w:val="24"/>
          <w:szCs w:val="24"/>
        </w:rPr>
        <w:t>charity’s</w:t>
      </w:r>
      <w:r w:rsidRPr="00481D45">
        <w:rPr>
          <w:rFonts w:ascii="Arial" w:hAnsi="Arial" w:cs="Arial"/>
          <w:sz w:val="24"/>
          <w:szCs w:val="24"/>
        </w:rPr>
        <w:t xml:space="preserve"> fundraising strategy and income generation.</w:t>
      </w:r>
      <w:r w:rsidR="00481D45">
        <w:rPr>
          <w:rFonts w:ascii="Arial" w:hAnsi="Arial" w:cs="Arial"/>
          <w:sz w:val="24"/>
          <w:szCs w:val="24"/>
        </w:rPr>
        <w:t xml:space="preserve"> And to successful achieve a fundraising income target.</w:t>
      </w:r>
      <w:r w:rsidRPr="00481D45">
        <w:rPr>
          <w:rFonts w:ascii="Arial" w:hAnsi="Arial" w:cs="Arial"/>
          <w:sz w:val="24"/>
          <w:szCs w:val="24"/>
        </w:rPr>
        <w:t xml:space="preserve"> </w:t>
      </w:r>
    </w:p>
    <w:p w:rsidR="00EB2DD8" w:rsidRDefault="00EB2DD8" w:rsidP="006705AC">
      <w:pPr>
        <w:pStyle w:val="Body"/>
        <w:tabs>
          <w:tab w:val="left" w:pos="1985"/>
          <w:tab w:val="left" w:pos="4536"/>
        </w:tabs>
        <w:rPr>
          <w:rFonts w:ascii="Arial" w:eastAsia="Arial" w:hAnsi="Arial" w:cs="Arial"/>
          <w:b/>
          <w:bCs/>
          <w:sz w:val="24"/>
          <w:szCs w:val="24"/>
        </w:rPr>
      </w:pPr>
    </w:p>
    <w:p w:rsidR="00FF6A30" w:rsidRDefault="00E317CC" w:rsidP="00255AB7">
      <w:pPr>
        <w:pStyle w:val="Body"/>
        <w:numPr>
          <w:ilvl w:val="0"/>
          <w:numId w:val="24"/>
        </w:numPr>
        <w:tabs>
          <w:tab w:val="left" w:pos="1985"/>
          <w:tab w:val="left" w:pos="4536"/>
        </w:tabs>
        <w:ind w:left="567" w:hanging="567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ROLE PROFILE: </w:t>
      </w:r>
    </w:p>
    <w:p w:rsidR="00E317CC" w:rsidRDefault="00E317CC">
      <w:pPr>
        <w:pStyle w:val="Body"/>
        <w:tabs>
          <w:tab w:val="left" w:pos="1985"/>
          <w:tab w:val="left" w:pos="4536"/>
        </w:tabs>
        <w:rPr>
          <w:rFonts w:ascii="Arial" w:eastAsia="Arial" w:hAnsi="Arial" w:cs="Arial"/>
          <w:b/>
          <w:bCs/>
          <w:sz w:val="24"/>
          <w:szCs w:val="24"/>
        </w:rPr>
      </w:pPr>
    </w:p>
    <w:p w:rsidR="001F78BC" w:rsidRPr="001F78BC" w:rsidRDefault="001F78BC" w:rsidP="001F78B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 w:themeColor="text1"/>
          <w:lang w:eastAsia="en-GB"/>
        </w:rPr>
      </w:pPr>
      <w:r w:rsidRPr="001F78BC">
        <w:rPr>
          <w:rFonts w:ascii="Arial" w:eastAsia="Times New Roman" w:hAnsi="Arial" w:cs="Arial"/>
          <w:color w:val="000000" w:themeColor="text1"/>
          <w:lang w:eastAsia="en-GB"/>
        </w:rPr>
        <w:t>Raise funds to agreed targets and support the organisation's activities, predominately via trusts and foundations, corporate, individual giving, community as well as exploring new income streams.</w:t>
      </w:r>
    </w:p>
    <w:p w:rsidR="001F78BC" w:rsidRPr="001F78BC" w:rsidRDefault="001F78BC" w:rsidP="001F78B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 w:themeColor="text1"/>
          <w:lang w:eastAsia="en-GB"/>
        </w:rPr>
      </w:pPr>
      <w:r w:rsidRPr="001F78BC">
        <w:rPr>
          <w:rFonts w:ascii="Arial" w:eastAsia="Times New Roman" w:hAnsi="Arial" w:cs="Arial"/>
          <w:color w:val="000000" w:themeColor="text1"/>
          <w:lang w:eastAsia="en-GB"/>
        </w:rPr>
        <w:t>Market and promote the work of the organisation to a wider audience using well written and impactful propositions and presentations in person where necessary.</w:t>
      </w:r>
    </w:p>
    <w:p w:rsidR="001F78BC" w:rsidRPr="001F78BC" w:rsidRDefault="001F78BC" w:rsidP="001F78B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 w:themeColor="text1"/>
          <w:lang w:eastAsia="en-GB"/>
        </w:rPr>
      </w:pPr>
      <w:r w:rsidRPr="001F78BC">
        <w:rPr>
          <w:rFonts w:ascii="Arial" w:eastAsia="Times New Roman" w:hAnsi="Arial" w:cs="Arial"/>
          <w:color w:val="000000" w:themeColor="text1"/>
          <w:lang w:eastAsia="en-GB"/>
        </w:rPr>
        <w:t>Undertake in-depth research to identify potential income and funding opportunities</w:t>
      </w:r>
    </w:p>
    <w:p w:rsidR="001F78BC" w:rsidRPr="001F78BC" w:rsidRDefault="001F78BC" w:rsidP="001F78B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 w:themeColor="text1"/>
          <w:lang w:eastAsia="en-GB"/>
        </w:rPr>
      </w:pPr>
      <w:r w:rsidRPr="001F78BC">
        <w:rPr>
          <w:rFonts w:ascii="Arial" w:eastAsia="Times New Roman" w:hAnsi="Arial" w:cs="Arial"/>
          <w:color w:val="000000" w:themeColor="text1"/>
          <w:lang w:eastAsia="en-GB"/>
        </w:rPr>
        <w:t xml:space="preserve">Prepare engaging, compelling and impactful applications to trusts and foundations, as well as corporate supporters, ensuring that these are fully </w:t>
      </w:r>
      <w:r w:rsidR="00D411D9">
        <w:rPr>
          <w:rFonts w:ascii="Arial" w:eastAsia="Times New Roman" w:hAnsi="Arial" w:cs="Arial"/>
          <w:color w:val="000000" w:themeColor="text1"/>
          <w:lang w:eastAsia="en-GB"/>
        </w:rPr>
        <w:t>maximized.</w:t>
      </w:r>
    </w:p>
    <w:p w:rsidR="001F78BC" w:rsidRPr="001F78BC" w:rsidRDefault="001F78BC" w:rsidP="001F78BC">
      <w:pPr>
        <w:pStyle w:val="ListParagraph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color w:val="000000" w:themeColor="text1"/>
        </w:rPr>
      </w:pPr>
      <w:r w:rsidRPr="001F78BC">
        <w:rPr>
          <w:rFonts w:ascii="Arial" w:hAnsi="Arial" w:cs="Arial"/>
          <w:color w:val="000000" w:themeColor="text1"/>
        </w:rPr>
        <w:t>Empower supporters to organise and undertake their own fundraising activities</w:t>
      </w:r>
      <w:r w:rsidR="00D411D9">
        <w:rPr>
          <w:rFonts w:ascii="Arial" w:hAnsi="Arial" w:cs="Arial"/>
          <w:color w:val="000000" w:themeColor="text1"/>
        </w:rPr>
        <w:t>.</w:t>
      </w:r>
      <w:r w:rsidRPr="001F78BC">
        <w:rPr>
          <w:rFonts w:ascii="Arial" w:hAnsi="Arial" w:cs="Arial"/>
          <w:color w:val="000000" w:themeColor="text1"/>
        </w:rPr>
        <w:t xml:space="preserve"> </w:t>
      </w:r>
    </w:p>
    <w:p w:rsidR="001F78BC" w:rsidRDefault="001F78BC" w:rsidP="001F78B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 w:themeColor="text1"/>
          <w:lang w:eastAsia="en-GB"/>
        </w:rPr>
      </w:pPr>
      <w:r w:rsidRPr="001F78BC">
        <w:rPr>
          <w:rFonts w:ascii="Arial" w:eastAsia="Times New Roman" w:hAnsi="Arial" w:cs="Arial"/>
          <w:color w:val="000000" w:themeColor="text1"/>
          <w:lang w:eastAsia="en-GB"/>
        </w:rPr>
        <w:t>Maintain accurate records, including maintaining the fundraising and income generation database and CRM system with targets pitches and asks</w:t>
      </w:r>
      <w:r w:rsidR="00D411D9">
        <w:rPr>
          <w:rFonts w:ascii="Arial" w:eastAsia="Times New Roman" w:hAnsi="Arial" w:cs="Arial"/>
          <w:color w:val="000000" w:themeColor="text1"/>
          <w:lang w:eastAsia="en-GB"/>
        </w:rPr>
        <w:t>.</w:t>
      </w:r>
    </w:p>
    <w:p w:rsidR="00D60CDC" w:rsidRPr="001F78BC" w:rsidRDefault="00D60CDC" w:rsidP="00D60C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 w:themeColor="text1"/>
          <w:lang w:eastAsia="en-GB"/>
        </w:rPr>
      </w:pPr>
    </w:p>
    <w:p w:rsidR="00EB2DD8" w:rsidRDefault="00EB2DD8" w:rsidP="00EB2DD8">
      <w:pPr>
        <w:pStyle w:val="Body"/>
        <w:tabs>
          <w:tab w:val="left" w:pos="1985"/>
          <w:tab w:val="left" w:pos="4536"/>
        </w:tabs>
        <w:ind w:left="567"/>
        <w:rPr>
          <w:rFonts w:ascii="Arial" w:eastAsia="Arial" w:hAnsi="Arial" w:cs="Arial"/>
          <w:sz w:val="24"/>
          <w:szCs w:val="24"/>
        </w:rPr>
      </w:pPr>
    </w:p>
    <w:p w:rsidR="00D35DE0" w:rsidRDefault="002931BE" w:rsidP="00255AB7">
      <w:pPr>
        <w:pStyle w:val="Body"/>
        <w:numPr>
          <w:ilvl w:val="0"/>
          <w:numId w:val="24"/>
        </w:numPr>
        <w:tabs>
          <w:tab w:val="left" w:pos="1985"/>
          <w:tab w:val="left" w:pos="4536"/>
        </w:tabs>
        <w:ind w:left="567" w:hanging="567"/>
        <w:rPr>
          <w:rFonts w:ascii="Arial" w:eastAsia="Arial" w:hAnsi="Arial" w:cs="Arial"/>
          <w:b/>
          <w:sz w:val="24"/>
          <w:szCs w:val="24"/>
        </w:rPr>
      </w:pPr>
      <w:r w:rsidRPr="002931BE">
        <w:rPr>
          <w:rFonts w:ascii="Arial" w:eastAsia="Arial" w:hAnsi="Arial" w:cs="Arial"/>
          <w:b/>
          <w:sz w:val="24"/>
          <w:szCs w:val="24"/>
        </w:rPr>
        <w:t xml:space="preserve">MAJOR DUTIES AND RESPONSIBILITIES: </w:t>
      </w:r>
    </w:p>
    <w:p w:rsidR="001B547F" w:rsidRDefault="001B547F" w:rsidP="001B547F">
      <w:pPr>
        <w:pStyle w:val="Body"/>
        <w:tabs>
          <w:tab w:val="left" w:pos="1985"/>
          <w:tab w:val="left" w:pos="4536"/>
        </w:tabs>
        <w:rPr>
          <w:rFonts w:ascii="Arial" w:eastAsia="Arial" w:hAnsi="Arial" w:cs="Arial"/>
          <w:b/>
          <w:sz w:val="24"/>
          <w:szCs w:val="24"/>
        </w:rPr>
      </w:pPr>
    </w:p>
    <w:p w:rsidR="001B547F" w:rsidRDefault="001F78BC" w:rsidP="00D4611B">
      <w:pPr>
        <w:pStyle w:val="Body"/>
        <w:numPr>
          <w:ilvl w:val="1"/>
          <w:numId w:val="24"/>
        </w:numPr>
        <w:tabs>
          <w:tab w:val="left" w:pos="1985"/>
          <w:tab w:val="left" w:pos="4536"/>
        </w:tabs>
        <w:ind w:left="567" w:hanging="567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Fundraising and Supporter Management </w:t>
      </w:r>
    </w:p>
    <w:p w:rsidR="001F78BC" w:rsidRDefault="001F78BC" w:rsidP="001F78BC">
      <w:pPr>
        <w:pStyle w:val="Body"/>
        <w:tabs>
          <w:tab w:val="left" w:pos="1985"/>
          <w:tab w:val="left" w:pos="4536"/>
        </w:tabs>
        <w:ind w:left="567"/>
        <w:rPr>
          <w:rFonts w:ascii="Arial" w:eastAsia="Arial" w:hAnsi="Arial" w:cs="Arial"/>
          <w:b/>
          <w:sz w:val="24"/>
          <w:szCs w:val="24"/>
        </w:rPr>
      </w:pPr>
    </w:p>
    <w:p w:rsidR="001F78BC" w:rsidRPr="001F78BC" w:rsidRDefault="001F78BC" w:rsidP="001F78BC">
      <w:pPr>
        <w:pStyle w:val="Body"/>
        <w:tabs>
          <w:tab w:val="left" w:pos="1985"/>
          <w:tab w:val="left" w:pos="4536"/>
        </w:tabs>
        <w:rPr>
          <w:rFonts w:ascii="Arial" w:eastAsia="Arial" w:hAnsi="Arial" w:cs="Arial"/>
          <w:sz w:val="24"/>
          <w:szCs w:val="24"/>
        </w:rPr>
      </w:pPr>
      <w:r w:rsidRPr="001F78BC">
        <w:rPr>
          <w:rFonts w:ascii="Arial" w:eastAsia="Arial" w:hAnsi="Arial" w:cs="Arial"/>
          <w:sz w:val="24"/>
          <w:szCs w:val="24"/>
        </w:rPr>
        <w:t>3.11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1F78BC">
        <w:rPr>
          <w:rFonts w:ascii="Arial" w:eastAsia="Arial" w:hAnsi="Arial" w:cs="Arial"/>
          <w:b/>
          <w:sz w:val="24"/>
          <w:szCs w:val="24"/>
        </w:rPr>
        <w:t>Trusts and Foundations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D4611B" w:rsidRDefault="00D4611B" w:rsidP="00D4611B">
      <w:pPr>
        <w:pStyle w:val="Body"/>
        <w:tabs>
          <w:tab w:val="left" w:pos="1985"/>
          <w:tab w:val="left" w:pos="4536"/>
        </w:tabs>
        <w:rPr>
          <w:rFonts w:ascii="Arial" w:eastAsia="Arial" w:hAnsi="Arial" w:cs="Arial"/>
          <w:b/>
          <w:sz w:val="24"/>
          <w:szCs w:val="24"/>
        </w:rPr>
      </w:pPr>
    </w:p>
    <w:p w:rsidR="001F78BC" w:rsidRPr="001F78BC" w:rsidRDefault="001F78BC" w:rsidP="001F78B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 w:themeColor="text1"/>
          <w:lang w:eastAsia="en-GB"/>
        </w:rPr>
      </w:pPr>
      <w:r w:rsidRPr="001F78BC">
        <w:rPr>
          <w:rFonts w:ascii="Arial" w:eastAsia="Times New Roman" w:hAnsi="Arial" w:cs="Arial"/>
          <w:color w:val="000000" w:themeColor="text1"/>
          <w:lang w:eastAsia="en-GB"/>
        </w:rPr>
        <w:t>Work with the Fundraising Director to achieve agreed trusts fundraising income targets for both restricted and unrestricted funds</w:t>
      </w:r>
      <w:r w:rsidR="00D411D9">
        <w:rPr>
          <w:rFonts w:ascii="Arial" w:eastAsia="Times New Roman" w:hAnsi="Arial" w:cs="Arial"/>
          <w:color w:val="000000" w:themeColor="text1"/>
          <w:lang w:eastAsia="en-GB"/>
        </w:rPr>
        <w:t>,</w:t>
      </w:r>
    </w:p>
    <w:p w:rsidR="001F78BC" w:rsidRPr="001F78BC" w:rsidRDefault="001F78BC" w:rsidP="001F78B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 w:themeColor="text1"/>
          <w:lang w:eastAsia="en-GB"/>
        </w:rPr>
      </w:pPr>
      <w:r w:rsidRPr="001F78BC">
        <w:rPr>
          <w:rFonts w:ascii="Arial" w:eastAsia="Times New Roman" w:hAnsi="Arial" w:cs="Arial"/>
          <w:color w:val="000000" w:themeColor="text1"/>
          <w:lang w:eastAsia="en-GB"/>
        </w:rPr>
        <w:t>Manage and enhance relationships with an existing portfolio of warm trust funders</w:t>
      </w:r>
      <w:r w:rsidR="00D411D9">
        <w:rPr>
          <w:rFonts w:ascii="Arial" w:eastAsia="Times New Roman" w:hAnsi="Arial" w:cs="Arial"/>
          <w:color w:val="000000" w:themeColor="text1"/>
          <w:lang w:eastAsia="en-GB"/>
        </w:rPr>
        <w:t>.</w:t>
      </w:r>
    </w:p>
    <w:p w:rsidR="001F78BC" w:rsidRPr="001F78BC" w:rsidRDefault="001F78BC" w:rsidP="001F78B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 w:themeColor="text1"/>
          <w:lang w:eastAsia="en-GB"/>
        </w:rPr>
      </w:pPr>
      <w:r w:rsidRPr="001F78BC">
        <w:rPr>
          <w:rFonts w:ascii="Arial" w:eastAsia="Times New Roman" w:hAnsi="Arial" w:cs="Arial"/>
          <w:color w:val="000000" w:themeColor="text1"/>
          <w:lang w:eastAsia="en-GB"/>
        </w:rPr>
        <w:t>Proactively identify, research and prioritise new trusts that are strong funding prospects</w:t>
      </w:r>
      <w:r w:rsidR="00D411D9">
        <w:rPr>
          <w:rFonts w:ascii="Arial" w:eastAsia="Times New Roman" w:hAnsi="Arial" w:cs="Arial"/>
          <w:color w:val="000000" w:themeColor="text1"/>
          <w:lang w:eastAsia="en-GB"/>
        </w:rPr>
        <w:t>.</w:t>
      </w:r>
    </w:p>
    <w:p w:rsidR="001F78BC" w:rsidRPr="001F78BC" w:rsidRDefault="001F78BC" w:rsidP="001F78B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 w:themeColor="text1"/>
          <w:lang w:eastAsia="en-GB"/>
        </w:rPr>
      </w:pPr>
      <w:r w:rsidRPr="001F78BC">
        <w:rPr>
          <w:rFonts w:ascii="Arial" w:eastAsia="Times New Roman" w:hAnsi="Arial" w:cs="Arial"/>
          <w:color w:val="000000" w:themeColor="text1"/>
          <w:lang w:eastAsia="en-GB"/>
        </w:rPr>
        <w:t>Prepare and submit high quality funding proposals and budgets in accordance with timetables and application criteria</w:t>
      </w:r>
      <w:r w:rsidR="00D411D9">
        <w:rPr>
          <w:rFonts w:ascii="Arial" w:eastAsia="Times New Roman" w:hAnsi="Arial" w:cs="Arial"/>
          <w:color w:val="000000" w:themeColor="text1"/>
          <w:lang w:eastAsia="en-GB"/>
        </w:rPr>
        <w:t>.</w:t>
      </w:r>
    </w:p>
    <w:p w:rsidR="001F78BC" w:rsidRPr="001F78BC" w:rsidRDefault="001F78BC" w:rsidP="001F78B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 w:themeColor="text1"/>
          <w:lang w:eastAsia="en-GB"/>
        </w:rPr>
      </w:pPr>
      <w:r w:rsidRPr="001F78BC">
        <w:rPr>
          <w:rFonts w:ascii="Arial" w:eastAsia="Times New Roman" w:hAnsi="Arial" w:cs="Arial"/>
          <w:color w:val="000000" w:themeColor="text1"/>
          <w:lang w:eastAsia="en-GB"/>
        </w:rPr>
        <w:t xml:space="preserve">Work with the Fundraising Director </w:t>
      </w:r>
      <w:r w:rsidR="00481D45">
        <w:rPr>
          <w:rFonts w:ascii="Arial" w:eastAsia="Times New Roman" w:hAnsi="Arial" w:cs="Arial"/>
          <w:color w:val="000000" w:themeColor="text1"/>
          <w:lang w:eastAsia="en-GB"/>
        </w:rPr>
        <w:t xml:space="preserve">and fundraising team </w:t>
      </w:r>
      <w:r w:rsidRPr="001F78BC">
        <w:rPr>
          <w:rFonts w:ascii="Arial" w:eastAsia="Times New Roman" w:hAnsi="Arial" w:cs="Arial"/>
          <w:color w:val="000000" w:themeColor="text1"/>
          <w:lang w:eastAsia="en-GB"/>
        </w:rPr>
        <w:t>to prepare grant monitoring reports for all trust and foundation supporters</w:t>
      </w:r>
      <w:r w:rsidR="00D411D9">
        <w:rPr>
          <w:rFonts w:ascii="Arial" w:eastAsia="Times New Roman" w:hAnsi="Arial" w:cs="Arial"/>
          <w:color w:val="000000" w:themeColor="text1"/>
          <w:lang w:eastAsia="en-GB"/>
        </w:rPr>
        <w:t>.</w:t>
      </w:r>
    </w:p>
    <w:p w:rsidR="00D4611B" w:rsidRDefault="00D4611B" w:rsidP="00D60CDC">
      <w:pPr>
        <w:pStyle w:val="Body"/>
        <w:tabs>
          <w:tab w:val="left" w:pos="1985"/>
          <w:tab w:val="left" w:pos="4536"/>
        </w:tabs>
        <w:rPr>
          <w:rFonts w:ascii="Arial" w:eastAsia="Arial" w:hAnsi="Arial" w:cs="Arial"/>
          <w:sz w:val="24"/>
          <w:szCs w:val="24"/>
        </w:rPr>
      </w:pPr>
    </w:p>
    <w:p w:rsidR="00D4611B" w:rsidRDefault="00D4611B" w:rsidP="00D4611B">
      <w:pPr>
        <w:pStyle w:val="ListParagraph"/>
        <w:rPr>
          <w:rFonts w:ascii="Arial" w:eastAsia="Arial" w:hAnsi="Arial" w:cs="Arial"/>
        </w:rPr>
      </w:pPr>
    </w:p>
    <w:p w:rsidR="00D4611B" w:rsidRDefault="00CC54AE" w:rsidP="00D4611B">
      <w:pPr>
        <w:pStyle w:val="Body"/>
        <w:numPr>
          <w:ilvl w:val="1"/>
          <w:numId w:val="24"/>
        </w:numPr>
        <w:tabs>
          <w:tab w:val="left" w:pos="1985"/>
          <w:tab w:val="left" w:pos="4536"/>
        </w:tabs>
        <w:ind w:left="567" w:hanging="567"/>
        <w:rPr>
          <w:rFonts w:ascii="Arial" w:eastAsia="Arial" w:hAnsi="Arial" w:cs="Arial"/>
          <w:b/>
          <w:sz w:val="24"/>
          <w:szCs w:val="24"/>
        </w:rPr>
      </w:pPr>
      <w:r w:rsidRPr="00CC54AE">
        <w:rPr>
          <w:rFonts w:ascii="Arial" w:eastAsia="Arial" w:hAnsi="Arial" w:cs="Arial"/>
          <w:b/>
          <w:sz w:val="24"/>
          <w:szCs w:val="24"/>
        </w:rPr>
        <w:t>Commun</w:t>
      </w:r>
      <w:r>
        <w:rPr>
          <w:rFonts w:ascii="Arial" w:eastAsia="Arial" w:hAnsi="Arial" w:cs="Arial"/>
          <w:b/>
          <w:sz w:val="24"/>
          <w:szCs w:val="24"/>
        </w:rPr>
        <w:t>ity</w:t>
      </w:r>
    </w:p>
    <w:p w:rsidR="00CC54AE" w:rsidRDefault="00CC54AE" w:rsidP="00CC54AE">
      <w:pPr>
        <w:pStyle w:val="Body"/>
        <w:tabs>
          <w:tab w:val="left" w:pos="1985"/>
          <w:tab w:val="left" w:pos="4536"/>
        </w:tabs>
        <w:rPr>
          <w:rFonts w:ascii="Arial" w:eastAsia="Arial" w:hAnsi="Arial" w:cs="Arial"/>
          <w:b/>
          <w:sz w:val="24"/>
          <w:szCs w:val="24"/>
        </w:rPr>
      </w:pPr>
    </w:p>
    <w:p w:rsidR="00CC54AE" w:rsidRPr="00CC54AE" w:rsidRDefault="00CC54AE" w:rsidP="00CC54AE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 w:themeColor="text1"/>
          <w:lang w:eastAsia="en-GB"/>
        </w:rPr>
      </w:pPr>
      <w:r w:rsidRPr="00CC54AE">
        <w:rPr>
          <w:rFonts w:ascii="Arial" w:eastAsia="Times New Roman" w:hAnsi="Arial" w:cs="Arial"/>
          <w:color w:val="000000" w:themeColor="text1"/>
          <w:lang w:eastAsia="en-GB"/>
        </w:rPr>
        <w:t>Develop and nurture relationships with community fundraisers, providing support and motivation to help ensure their fundraising is successful</w:t>
      </w:r>
      <w:r w:rsidR="00D411D9">
        <w:rPr>
          <w:rFonts w:ascii="Arial" w:eastAsia="Times New Roman" w:hAnsi="Arial" w:cs="Arial"/>
          <w:color w:val="000000" w:themeColor="text1"/>
          <w:lang w:eastAsia="en-GB"/>
        </w:rPr>
        <w:t>.</w:t>
      </w:r>
    </w:p>
    <w:p w:rsidR="00CC54AE" w:rsidRPr="00CC54AE" w:rsidRDefault="00CC54AE" w:rsidP="00CC54AE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 w:themeColor="text1"/>
          <w:lang w:eastAsia="en-GB"/>
        </w:rPr>
      </w:pPr>
      <w:bookmarkStart w:id="1" w:name="_Hlk13611843"/>
      <w:r w:rsidRPr="00CC54AE">
        <w:rPr>
          <w:rFonts w:ascii="Arial" w:eastAsia="Times New Roman" w:hAnsi="Arial" w:cs="Arial"/>
          <w:color w:val="000000" w:themeColor="text1"/>
          <w:lang w:eastAsia="en-GB"/>
        </w:rPr>
        <w:t xml:space="preserve">Work with our Fundraising Director and </w:t>
      </w:r>
      <w:r w:rsidR="00481D45">
        <w:rPr>
          <w:rFonts w:ascii="Arial" w:eastAsia="Times New Roman" w:hAnsi="Arial" w:cs="Arial"/>
          <w:color w:val="000000" w:themeColor="text1"/>
          <w:lang w:eastAsia="en-GB"/>
        </w:rPr>
        <w:t>the fundraising team</w:t>
      </w:r>
      <w:r w:rsidRPr="00CC54AE">
        <w:rPr>
          <w:rFonts w:ascii="Arial" w:eastAsia="Times New Roman" w:hAnsi="Arial" w:cs="Arial"/>
          <w:color w:val="000000" w:themeColor="text1"/>
          <w:lang w:eastAsia="en-GB"/>
        </w:rPr>
        <w:t xml:space="preserve"> to </w:t>
      </w:r>
      <w:bookmarkEnd w:id="1"/>
      <w:r w:rsidRPr="00CC54AE">
        <w:rPr>
          <w:rFonts w:ascii="Arial" w:eastAsia="Times New Roman" w:hAnsi="Arial" w:cs="Arial"/>
          <w:color w:val="000000" w:themeColor="text1"/>
          <w:lang w:eastAsia="en-GB"/>
        </w:rPr>
        <w:t>promote fundraising activities and events</w:t>
      </w:r>
      <w:r w:rsidR="00D411D9">
        <w:rPr>
          <w:rFonts w:ascii="Arial" w:eastAsia="Times New Roman" w:hAnsi="Arial" w:cs="Arial"/>
          <w:color w:val="000000" w:themeColor="text1"/>
          <w:lang w:eastAsia="en-GB"/>
        </w:rPr>
        <w:t>.</w:t>
      </w:r>
      <w:r w:rsidRPr="00CC54AE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</w:p>
    <w:p w:rsidR="00CC54AE" w:rsidRPr="00CC54AE" w:rsidRDefault="00CC54AE" w:rsidP="00CC54AE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 w:themeColor="text1"/>
          <w:lang w:eastAsia="en-GB"/>
        </w:rPr>
      </w:pPr>
      <w:r w:rsidRPr="00CC54AE">
        <w:rPr>
          <w:rFonts w:ascii="Arial" w:eastAsia="Times New Roman" w:hAnsi="Arial" w:cs="Arial"/>
          <w:color w:val="000000" w:themeColor="text1"/>
          <w:lang w:eastAsia="en-GB"/>
        </w:rPr>
        <w:t>Ensure all fundraisers are thanked quickly and appropriately</w:t>
      </w:r>
      <w:r w:rsidR="00D411D9">
        <w:rPr>
          <w:rFonts w:ascii="Arial" w:eastAsia="Times New Roman" w:hAnsi="Arial" w:cs="Arial"/>
          <w:color w:val="000000" w:themeColor="text1"/>
          <w:lang w:eastAsia="en-GB"/>
        </w:rPr>
        <w:t>.</w:t>
      </w:r>
      <w:r w:rsidRPr="00CC54AE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</w:p>
    <w:p w:rsidR="00CC54AE" w:rsidRPr="00CC54AE" w:rsidRDefault="00CC54AE" w:rsidP="00CC54AE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 w:themeColor="text1"/>
          <w:lang w:eastAsia="en-GB"/>
        </w:rPr>
      </w:pPr>
      <w:r w:rsidRPr="00CC54AE">
        <w:rPr>
          <w:rFonts w:ascii="Arial" w:eastAsia="Times New Roman" w:hAnsi="Arial" w:cs="Arial"/>
          <w:color w:val="000000" w:themeColor="text1"/>
          <w:lang w:eastAsia="en-GB"/>
        </w:rPr>
        <w:t>Manage the purchase and allocation of places in sponsored events</w:t>
      </w:r>
      <w:r w:rsidR="00D411D9">
        <w:rPr>
          <w:rFonts w:ascii="Arial" w:eastAsia="Times New Roman" w:hAnsi="Arial" w:cs="Arial"/>
          <w:color w:val="000000" w:themeColor="text1"/>
          <w:lang w:eastAsia="en-GB"/>
        </w:rPr>
        <w:t>.</w:t>
      </w:r>
    </w:p>
    <w:p w:rsidR="00CC54AE" w:rsidRPr="00CC54AE" w:rsidRDefault="00CC54AE" w:rsidP="00CC54AE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 w:themeColor="text1"/>
          <w:lang w:eastAsia="en-GB"/>
        </w:rPr>
      </w:pPr>
      <w:r w:rsidRPr="00CC54AE">
        <w:rPr>
          <w:rFonts w:ascii="Arial" w:eastAsia="Times New Roman" w:hAnsi="Arial" w:cs="Arial"/>
          <w:color w:val="000000" w:themeColor="text1"/>
          <w:lang w:eastAsia="en-GB"/>
        </w:rPr>
        <w:t xml:space="preserve">Manage, promote and administer external fundraising tools and partners such as Virgin Money Giving / </w:t>
      </w:r>
      <w:r w:rsidR="00D60CDC" w:rsidRPr="00CC54AE">
        <w:rPr>
          <w:rFonts w:ascii="Arial" w:eastAsia="Times New Roman" w:hAnsi="Arial" w:cs="Arial"/>
          <w:color w:val="000000" w:themeColor="text1"/>
          <w:lang w:eastAsia="en-GB"/>
        </w:rPr>
        <w:t>JustGiving</w:t>
      </w:r>
      <w:r w:rsidR="00D411D9">
        <w:rPr>
          <w:rFonts w:ascii="Arial" w:eastAsia="Times New Roman" w:hAnsi="Arial" w:cs="Arial"/>
          <w:color w:val="000000" w:themeColor="text1"/>
          <w:lang w:eastAsia="en-GB"/>
        </w:rPr>
        <w:t>.</w:t>
      </w:r>
    </w:p>
    <w:p w:rsidR="00CC54AE" w:rsidRDefault="00CC54AE" w:rsidP="00D60CDC">
      <w:pPr>
        <w:pStyle w:val="Body"/>
        <w:tabs>
          <w:tab w:val="left" w:pos="1985"/>
          <w:tab w:val="left" w:pos="4536"/>
        </w:tabs>
        <w:rPr>
          <w:rFonts w:ascii="Arial" w:eastAsia="Arial" w:hAnsi="Arial" w:cs="Arial"/>
          <w:b/>
          <w:sz w:val="24"/>
          <w:szCs w:val="24"/>
        </w:rPr>
      </w:pPr>
    </w:p>
    <w:p w:rsidR="00481D45" w:rsidRPr="00CC54AE" w:rsidRDefault="00481D45" w:rsidP="00D60CDC">
      <w:pPr>
        <w:pStyle w:val="Body"/>
        <w:tabs>
          <w:tab w:val="left" w:pos="1985"/>
          <w:tab w:val="left" w:pos="4536"/>
        </w:tabs>
        <w:rPr>
          <w:rFonts w:ascii="Arial" w:eastAsia="Arial" w:hAnsi="Arial" w:cs="Arial"/>
          <w:b/>
          <w:sz w:val="24"/>
          <w:szCs w:val="24"/>
        </w:rPr>
      </w:pPr>
    </w:p>
    <w:p w:rsidR="00D4611B" w:rsidRPr="008A4817" w:rsidRDefault="00D4611B" w:rsidP="008A4817">
      <w:pPr>
        <w:rPr>
          <w:rFonts w:ascii="Arial" w:eastAsia="Arial" w:hAnsi="Arial" w:cs="Arial"/>
        </w:rPr>
      </w:pPr>
    </w:p>
    <w:p w:rsidR="00CC54AE" w:rsidRDefault="00CC54AE" w:rsidP="00D4611B">
      <w:pPr>
        <w:pStyle w:val="Body"/>
        <w:numPr>
          <w:ilvl w:val="1"/>
          <w:numId w:val="24"/>
        </w:numPr>
        <w:tabs>
          <w:tab w:val="left" w:pos="1985"/>
          <w:tab w:val="left" w:pos="4536"/>
        </w:tabs>
        <w:ind w:left="567" w:hanging="567"/>
        <w:rPr>
          <w:rFonts w:ascii="Arial" w:eastAsia="Arial" w:hAnsi="Arial" w:cs="Arial"/>
          <w:b/>
          <w:sz w:val="24"/>
          <w:szCs w:val="24"/>
        </w:rPr>
      </w:pPr>
      <w:r w:rsidRPr="00CC54AE">
        <w:rPr>
          <w:rFonts w:ascii="Arial" w:eastAsia="Arial" w:hAnsi="Arial" w:cs="Arial"/>
          <w:b/>
          <w:sz w:val="24"/>
          <w:szCs w:val="24"/>
        </w:rPr>
        <w:t>Individual Giving</w:t>
      </w:r>
    </w:p>
    <w:p w:rsidR="00481D45" w:rsidRDefault="00481D45" w:rsidP="00481D45">
      <w:pPr>
        <w:pStyle w:val="Body"/>
        <w:tabs>
          <w:tab w:val="left" w:pos="1985"/>
          <w:tab w:val="left" w:pos="4536"/>
        </w:tabs>
        <w:ind w:left="567"/>
        <w:rPr>
          <w:rFonts w:ascii="Arial" w:eastAsia="Arial" w:hAnsi="Arial" w:cs="Arial"/>
          <w:b/>
          <w:sz w:val="24"/>
          <w:szCs w:val="24"/>
        </w:rPr>
      </w:pPr>
    </w:p>
    <w:p w:rsidR="00CC54AE" w:rsidRDefault="00CC54AE" w:rsidP="00CC54AE">
      <w:pPr>
        <w:pStyle w:val="Body"/>
        <w:tabs>
          <w:tab w:val="left" w:pos="1985"/>
          <w:tab w:val="left" w:pos="4536"/>
        </w:tabs>
        <w:rPr>
          <w:rFonts w:ascii="Arial" w:eastAsia="Arial" w:hAnsi="Arial" w:cs="Arial"/>
          <w:b/>
          <w:sz w:val="24"/>
          <w:szCs w:val="24"/>
        </w:rPr>
      </w:pPr>
    </w:p>
    <w:p w:rsidR="00481D45" w:rsidRDefault="00481D45" w:rsidP="00CC54AE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t>To work with the team to develop new and innovative individual giving opportunities – and monitor/evaluate carefully</w:t>
      </w:r>
    </w:p>
    <w:p w:rsidR="00CC54AE" w:rsidRPr="00CC54AE" w:rsidRDefault="00CC54AE" w:rsidP="00CC54AE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 w:themeColor="text1"/>
          <w:lang w:eastAsia="en-GB"/>
        </w:rPr>
      </w:pPr>
      <w:r w:rsidRPr="00CC54AE">
        <w:rPr>
          <w:rFonts w:ascii="Arial" w:eastAsia="Times New Roman" w:hAnsi="Arial" w:cs="Arial"/>
          <w:color w:val="000000" w:themeColor="text1"/>
          <w:lang w:eastAsia="en-GB"/>
        </w:rPr>
        <w:t>Process all offline cash and cheque donations</w:t>
      </w:r>
      <w:r w:rsidR="00D411D9">
        <w:rPr>
          <w:rFonts w:ascii="Arial" w:eastAsia="Times New Roman" w:hAnsi="Arial" w:cs="Arial"/>
          <w:color w:val="000000" w:themeColor="text1"/>
          <w:lang w:eastAsia="en-GB"/>
        </w:rPr>
        <w:t>.</w:t>
      </w:r>
    </w:p>
    <w:p w:rsidR="00CC54AE" w:rsidRPr="00CC54AE" w:rsidRDefault="00CC54AE" w:rsidP="00CC54AE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 w:themeColor="text1"/>
          <w:lang w:eastAsia="en-GB"/>
        </w:rPr>
      </w:pPr>
      <w:r w:rsidRPr="00CC54AE">
        <w:rPr>
          <w:rFonts w:ascii="Arial" w:eastAsia="Times New Roman" w:hAnsi="Arial" w:cs="Arial"/>
          <w:color w:val="000000" w:themeColor="text1"/>
          <w:lang w:eastAsia="en-GB"/>
        </w:rPr>
        <w:t>Ensure all donors are thanked quickly and appropriately</w:t>
      </w:r>
      <w:r w:rsidR="00D411D9">
        <w:rPr>
          <w:rFonts w:ascii="Arial" w:eastAsia="Times New Roman" w:hAnsi="Arial" w:cs="Arial"/>
          <w:color w:val="000000" w:themeColor="text1"/>
          <w:lang w:eastAsia="en-GB"/>
        </w:rPr>
        <w:t>.</w:t>
      </w:r>
    </w:p>
    <w:p w:rsidR="00CC54AE" w:rsidRPr="00CC54AE" w:rsidRDefault="00CC54AE" w:rsidP="00CC54AE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 w:themeColor="text1"/>
          <w:lang w:eastAsia="en-GB"/>
        </w:rPr>
      </w:pPr>
      <w:r w:rsidRPr="00CC54AE">
        <w:rPr>
          <w:rFonts w:ascii="Arial" w:eastAsia="Times New Roman" w:hAnsi="Arial" w:cs="Arial"/>
          <w:color w:val="000000" w:themeColor="text1"/>
          <w:lang w:eastAsia="en-GB"/>
        </w:rPr>
        <w:t>Send out gift aid declaration forms and process gift aid claims</w:t>
      </w:r>
      <w:r w:rsidR="00D411D9">
        <w:rPr>
          <w:rFonts w:ascii="Arial" w:eastAsia="Times New Roman" w:hAnsi="Arial" w:cs="Arial"/>
          <w:color w:val="000000" w:themeColor="text1"/>
          <w:lang w:eastAsia="en-GB"/>
        </w:rPr>
        <w:t>.</w:t>
      </w:r>
    </w:p>
    <w:p w:rsidR="006E139E" w:rsidRDefault="00CC54AE" w:rsidP="00D411D9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 w:themeColor="text1"/>
          <w:lang w:eastAsia="en-GB"/>
        </w:rPr>
      </w:pPr>
      <w:r w:rsidRPr="00CC54AE">
        <w:rPr>
          <w:rFonts w:ascii="Arial" w:eastAsia="Times New Roman" w:hAnsi="Arial" w:cs="Arial"/>
          <w:color w:val="000000" w:themeColor="text1"/>
          <w:lang w:eastAsia="en-GB"/>
        </w:rPr>
        <w:t xml:space="preserve">Promote one-off appeals, regular giving, in memoriam giving, tribute fundraising and legacy </w:t>
      </w:r>
      <w:r w:rsidR="00D60CDC" w:rsidRPr="00CC54AE">
        <w:rPr>
          <w:rFonts w:ascii="Arial" w:eastAsia="Times New Roman" w:hAnsi="Arial" w:cs="Arial"/>
          <w:color w:val="000000" w:themeColor="text1"/>
          <w:lang w:eastAsia="en-GB"/>
        </w:rPr>
        <w:t>givin</w:t>
      </w:r>
      <w:r w:rsidR="00D411D9">
        <w:rPr>
          <w:rFonts w:ascii="Arial" w:eastAsia="Times New Roman" w:hAnsi="Arial" w:cs="Arial"/>
          <w:color w:val="000000" w:themeColor="text1"/>
          <w:lang w:eastAsia="en-GB"/>
        </w:rPr>
        <w:t>g.</w:t>
      </w:r>
    </w:p>
    <w:p w:rsidR="00D411D9" w:rsidRDefault="00D411D9" w:rsidP="00D411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 w:themeColor="text1"/>
          <w:lang w:eastAsia="en-GB"/>
        </w:rPr>
      </w:pPr>
    </w:p>
    <w:p w:rsidR="00D411D9" w:rsidRPr="00D411D9" w:rsidRDefault="00D411D9" w:rsidP="00D411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 w:themeColor="text1"/>
          <w:lang w:eastAsia="en-GB"/>
        </w:rPr>
      </w:pPr>
    </w:p>
    <w:p w:rsidR="00D4611B" w:rsidRDefault="00CC54AE" w:rsidP="006E139E">
      <w:pPr>
        <w:pStyle w:val="Body"/>
        <w:numPr>
          <w:ilvl w:val="1"/>
          <w:numId w:val="24"/>
        </w:numPr>
        <w:tabs>
          <w:tab w:val="left" w:pos="1985"/>
          <w:tab w:val="left" w:pos="4536"/>
        </w:tabs>
        <w:ind w:left="567" w:hanging="567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Corporate Fundraising</w:t>
      </w:r>
    </w:p>
    <w:p w:rsidR="00CC54AE" w:rsidRDefault="00CC54AE" w:rsidP="00CC54AE">
      <w:pPr>
        <w:pStyle w:val="Body"/>
        <w:tabs>
          <w:tab w:val="left" w:pos="1985"/>
          <w:tab w:val="left" w:pos="4536"/>
        </w:tabs>
        <w:rPr>
          <w:rFonts w:ascii="Arial" w:eastAsia="Arial" w:hAnsi="Arial" w:cs="Arial"/>
          <w:b/>
          <w:sz w:val="24"/>
          <w:szCs w:val="24"/>
        </w:rPr>
      </w:pPr>
    </w:p>
    <w:p w:rsidR="00481D45" w:rsidRPr="00481D45" w:rsidRDefault="00481D45" w:rsidP="00CC54AE">
      <w:pPr>
        <w:pStyle w:val="Body"/>
        <w:numPr>
          <w:ilvl w:val="0"/>
          <w:numId w:val="45"/>
        </w:numPr>
        <w:tabs>
          <w:tab w:val="left" w:pos="1985"/>
          <w:tab w:val="left" w:pos="4536"/>
        </w:tabs>
        <w:rPr>
          <w:rFonts w:ascii="Arial" w:eastAsia="Arial" w:hAnsi="Arial" w:cs="Arial"/>
          <w:b/>
          <w:sz w:val="24"/>
          <w:szCs w:val="24"/>
        </w:rPr>
      </w:pPr>
      <w:bookmarkStart w:id="2" w:name="_Hlk66362739"/>
      <w:r w:rsidRPr="00481D4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To work with the team to develop new and innovative corporate fundraising/ charity of the year </w:t>
      </w:r>
      <w:proofErr w:type="gramStart"/>
      <w:r w:rsidRPr="00481D4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opportunities  –</w:t>
      </w:r>
      <w:proofErr w:type="gramEnd"/>
      <w:r w:rsidRPr="00481D4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and monitor/evaluate carefully </w:t>
      </w:r>
    </w:p>
    <w:p w:rsidR="00CC54AE" w:rsidRPr="00CC54AE" w:rsidRDefault="00CC54AE" w:rsidP="00CC54AE">
      <w:pPr>
        <w:pStyle w:val="Body"/>
        <w:numPr>
          <w:ilvl w:val="0"/>
          <w:numId w:val="45"/>
        </w:numPr>
        <w:tabs>
          <w:tab w:val="left" w:pos="1985"/>
          <w:tab w:val="left" w:pos="4536"/>
        </w:tabs>
        <w:rPr>
          <w:rFonts w:ascii="Arial" w:eastAsia="Arial" w:hAnsi="Arial" w:cs="Arial"/>
          <w:b/>
          <w:sz w:val="24"/>
          <w:szCs w:val="24"/>
        </w:rPr>
      </w:pPr>
      <w:r w:rsidRPr="00CC54AE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Promote employee fundraising opportunities</w:t>
      </w:r>
      <w:r w:rsidR="00D411D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</w:t>
      </w:r>
      <w:r w:rsidRPr="00CC54AE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</w:p>
    <w:p w:rsidR="00CC54AE" w:rsidRPr="00CC54AE" w:rsidRDefault="00CC54AE" w:rsidP="00CC54AE">
      <w:pPr>
        <w:pStyle w:val="ListParagraph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 w:themeColor="text1"/>
          <w:lang w:eastAsia="en-GB"/>
        </w:rPr>
      </w:pPr>
      <w:r w:rsidRPr="00CC54AE">
        <w:rPr>
          <w:rFonts w:ascii="Arial" w:eastAsia="Times New Roman" w:hAnsi="Arial" w:cs="Arial"/>
          <w:color w:val="000000" w:themeColor="text1"/>
          <w:lang w:eastAsia="en-GB"/>
        </w:rPr>
        <w:t>Develop and nurture relationships with corporates, providing support and motivation to help ensure their fundraising is successful</w:t>
      </w:r>
      <w:r w:rsidR="00D411D9">
        <w:rPr>
          <w:rFonts w:ascii="Arial" w:eastAsia="Times New Roman" w:hAnsi="Arial" w:cs="Arial"/>
          <w:color w:val="000000" w:themeColor="text1"/>
          <w:lang w:eastAsia="en-GB"/>
        </w:rPr>
        <w:t>.</w:t>
      </w:r>
    </w:p>
    <w:p w:rsidR="00CC54AE" w:rsidRPr="00CC54AE" w:rsidRDefault="00481D45" w:rsidP="00CC54AE">
      <w:pPr>
        <w:pStyle w:val="ListParagraph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t>To work with the events team to oversee</w:t>
      </w:r>
      <w:r w:rsidR="00CC54AE" w:rsidRPr="00CC54AE">
        <w:rPr>
          <w:rFonts w:ascii="Arial" w:eastAsia="Times New Roman" w:hAnsi="Arial" w:cs="Arial"/>
          <w:color w:val="000000" w:themeColor="text1"/>
          <w:lang w:eastAsia="en-GB"/>
        </w:rPr>
        <w:t xml:space="preserve"> the purchase and allocation of places in sponsored events</w:t>
      </w:r>
      <w:r w:rsidR="00D411D9">
        <w:rPr>
          <w:rFonts w:ascii="Arial" w:eastAsia="Times New Roman" w:hAnsi="Arial" w:cs="Arial"/>
          <w:color w:val="000000" w:themeColor="text1"/>
          <w:lang w:eastAsia="en-GB"/>
        </w:rPr>
        <w:t>.</w:t>
      </w:r>
    </w:p>
    <w:bookmarkEnd w:id="2"/>
    <w:p w:rsidR="00CC54AE" w:rsidRDefault="00CC54AE" w:rsidP="00CC54AE">
      <w:pPr>
        <w:pStyle w:val="Body"/>
        <w:tabs>
          <w:tab w:val="left" w:pos="1985"/>
          <w:tab w:val="left" w:pos="4536"/>
        </w:tabs>
        <w:rPr>
          <w:rFonts w:ascii="Arial" w:eastAsia="Arial" w:hAnsi="Arial" w:cs="Arial"/>
          <w:b/>
          <w:sz w:val="24"/>
          <w:szCs w:val="24"/>
        </w:rPr>
      </w:pPr>
    </w:p>
    <w:p w:rsidR="00C67B94" w:rsidRDefault="00C67B94" w:rsidP="00C67B94">
      <w:pPr>
        <w:pStyle w:val="ListParagraph"/>
        <w:rPr>
          <w:rFonts w:ascii="Arial" w:eastAsia="Arial" w:hAnsi="Arial" w:cs="Arial"/>
        </w:rPr>
      </w:pPr>
    </w:p>
    <w:p w:rsidR="00C67B94" w:rsidRPr="00C67B94" w:rsidRDefault="00C67B94" w:rsidP="00C67B94">
      <w:pPr>
        <w:pStyle w:val="Body"/>
        <w:numPr>
          <w:ilvl w:val="0"/>
          <w:numId w:val="24"/>
        </w:numPr>
        <w:tabs>
          <w:tab w:val="left" w:pos="1985"/>
          <w:tab w:val="left" w:pos="4536"/>
        </w:tabs>
        <w:ind w:left="567" w:hanging="567"/>
        <w:rPr>
          <w:rFonts w:ascii="Arial" w:eastAsia="Arial" w:hAnsi="Arial" w:cs="Arial"/>
          <w:b/>
          <w:sz w:val="24"/>
          <w:szCs w:val="24"/>
        </w:rPr>
      </w:pPr>
      <w:r w:rsidRPr="00C67B94">
        <w:rPr>
          <w:rFonts w:ascii="Arial" w:eastAsia="Arial" w:hAnsi="Arial" w:cs="Arial"/>
          <w:b/>
          <w:sz w:val="24"/>
          <w:szCs w:val="24"/>
        </w:rPr>
        <w:t>GENERAL</w:t>
      </w:r>
    </w:p>
    <w:p w:rsidR="00C67B94" w:rsidRDefault="00C67B94" w:rsidP="00C67B94">
      <w:pPr>
        <w:pStyle w:val="Body"/>
        <w:tabs>
          <w:tab w:val="left" w:pos="1985"/>
          <w:tab w:val="left" w:pos="4536"/>
        </w:tabs>
        <w:rPr>
          <w:rFonts w:ascii="Arial" w:eastAsia="Arial" w:hAnsi="Arial" w:cs="Arial"/>
          <w:sz w:val="24"/>
          <w:szCs w:val="24"/>
        </w:rPr>
      </w:pPr>
    </w:p>
    <w:p w:rsidR="00CC54AE" w:rsidRPr="00CC54AE" w:rsidRDefault="00CC54AE" w:rsidP="00CC54AE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 w:themeColor="text1"/>
          <w:lang w:eastAsia="en-GB"/>
        </w:rPr>
      </w:pPr>
      <w:r w:rsidRPr="00CC54AE">
        <w:rPr>
          <w:rFonts w:ascii="Arial" w:eastAsia="Times New Roman" w:hAnsi="Arial" w:cs="Arial"/>
          <w:color w:val="000000" w:themeColor="text1"/>
          <w:lang w:eastAsia="en-GB"/>
        </w:rPr>
        <w:t>Research new trends and opportunities in fundraising and partnership generation and develop these external networks to benefit the charity</w:t>
      </w:r>
      <w:r w:rsidR="00D411D9">
        <w:rPr>
          <w:rFonts w:ascii="Arial" w:eastAsia="Times New Roman" w:hAnsi="Arial" w:cs="Arial"/>
          <w:color w:val="000000" w:themeColor="text1"/>
          <w:lang w:eastAsia="en-GB"/>
        </w:rPr>
        <w:t>.</w:t>
      </w:r>
    </w:p>
    <w:p w:rsidR="00765555" w:rsidRPr="00D60CDC" w:rsidRDefault="00CC54AE" w:rsidP="00D60CDC">
      <w:pPr>
        <w:pStyle w:val="ListParagraph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eastAsiaTheme="minorHAnsi" w:hAnsi="Arial" w:cs="Arial"/>
          <w:color w:val="000000" w:themeColor="text1"/>
        </w:rPr>
      </w:pPr>
      <w:r w:rsidRPr="00CC54AE">
        <w:rPr>
          <w:rFonts w:ascii="Arial" w:eastAsiaTheme="minorHAnsi" w:hAnsi="Arial" w:cs="Arial"/>
          <w:color w:val="000000" w:themeColor="text1"/>
        </w:rPr>
        <w:t>To act as a member of the team and carry out any reasonable duties as requested</w:t>
      </w:r>
      <w:r w:rsidR="00D411D9">
        <w:rPr>
          <w:rFonts w:ascii="Arial" w:eastAsiaTheme="minorHAnsi" w:hAnsi="Arial" w:cs="Arial"/>
          <w:color w:val="000000" w:themeColor="text1"/>
        </w:rPr>
        <w:t>.</w:t>
      </w:r>
    </w:p>
    <w:p w:rsidR="0030274B" w:rsidRPr="00500E5C" w:rsidRDefault="0030274B" w:rsidP="0030274B">
      <w:pPr>
        <w:pStyle w:val="BodyTextIndent2"/>
        <w:ind w:left="0" w:firstLine="0"/>
        <w:rPr>
          <w:rFonts w:ascii="Arial" w:eastAsia="Arial" w:hAnsi="Arial" w:cs="Arial"/>
          <w:b/>
          <w:bCs/>
          <w:sz w:val="28"/>
          <w:szCs w:val="28"/>
        </w:rPr>
      </w:pPr>
    </w:p>
    <w:p w:rsidR="0030274B" w:rsidRPr="003D2CCF" w:rsidRDefault="00CC54AE" w:rsidP="0030274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Arial" w:hAnsi="Arial" w:cs="Arial"/>
          <w:b/>
          <w:bCs/>
          <w:color w:val="000000"/>
          <w:sz w:val="28"/>
          <w:szCs w:val="28"/>
          <w:u w:color="000000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u w:color="000000"/>
        </w:rPr>
        <w:t>Fundraising Officer</w:t>
      </w:r>
      <w:r w:rsidR="0030274B">
        <w:rPr>
          <w:rFonts w:ascii="Arial" w:eastAsia="Arial" w:hAnsi="Arial" w:cs="Arial"/>
          <w:b/>
          <w:bCs/>
          <w:color w:val="000000"/>
          <w:sz w:val="28"/>
          <w:szCs w:val="28"/>
          <w:u w:color="000000"/>
        </w:rPr>
        <w:t xml:space="preserve">: </w:t>
      </w:r>
      <w:r w:rsidR="0030274B" w:rsidRPr="003D2CCF">
        <w:rPr>
          <w:rFonts w:ascii="Arial" w:eastAsia="Arial" w:hAnsi="Arial" w:cs="Arial"/>
          <w:b/>
          <w:bCs/>
          <w:color w:val="000000"/>
          <w:sz w:val="28"/>
          <w:szCs w:val="28"/>
          <w:u w:color="000000"/>
        </w:rPr>
        <w:t>Person Specification</w:t>
      </w:r>
    </w:p>
    <w:p w:rsidR="00D60CDC" w:rsidRDefault="00D60CDC" w:rsidP="00D60CDC">
      <w:pPr>
        <w:rPr>
          <w:rFonts w:ascii="Arial" w:eastAsia="Times New Roman"/>
          <w:b/>
          <w:bCs/>
          <w:color w:val="000000"/>
          <w:u w:color="000000"/>
        </w:rPr>
      </w:pPr>
    </w:p>
    <w:p w:rsidR="00431641" w:rsidRPr="007E3B4B" w:rsidRDefault="00431641" w:rsidP="00431641">
      <w:pPr>
        <w:pStyle w:val="Body"/>
        <w:rPr>
          <w:rFonts w:ascii="Arial" w:eastAsia="Tahoma" w:hAnsi="Arial" w:cs="Arial"/>
          <w:b/>
          <w:bCs/>
          <w:i/>
          <w:iCs/>
          <w:sz w:val="24"/>
          <w:szCs w:val="24"/>
        </w:rPr>
      </w:pPr>
      <w:r w:rsidRPr="007E3B4B">
        <w:rPr>
          <w:rFonts w:ascii="Arial" w:hAnsi="Arial" w:cs="Arial"/>
          <w:b/>
          <w:bCs/>
          <w:sz w:val="24"/>
          <w:szCs w:val="24"/>
        </w:rPr>
        <w:t xml:space="preserve">Essential Criteria – </w:t>
      </w:r>
      <w:r w:rsidRPr="007E3B4B">
        <w:rPr>
          <w:rFonts w:ascii="Arial" w:hAnsi="Arial" w:cs="Arial"/>
          <w:b/>
          <w:bCs/>
          <w:i/>
          <w:iCs/>
          <w:sz w:val="24"/>
          <w:szCs w:val="24"/>
        </w:rPr>
        <w:t xml:space="preserve">Candidates will be expected to demonstrate how they can deliver against </w:t>
      </w:r>
      <w:r w:rsidR="00D60CDC" w:rsidRPr="007E3B4B">
        <w:rPr>
          <w:rFonts w:ascii="Arial" w:hAnsi="Arial" w:cs="Arial"/>
          <w:b/>
          <w:bCs/>
          <w:i/>
          <w:iCs/>
          <w:sz w:val="24"/>
          <w:szCs w:val="24"/>
        </w:rPr>
        <w:t>these criteria</w:t>
      </w:r>
      <w:r w:rsidRPr="007E3B4B">
        <w:rPr>
          <w:rFonts w:ascii="Arial" w:hAnsi="Arial" w:cs="Arial"/>
          <w:b/>
          <w:bCs/>
          <w:i/>
          <w:iCs/>
          <w:sz w:val="24"/>
          <w:szCs w:val="24"/>
        </w:rPr>
        <w:t xml:space="preserve">. </w:t>
      </w:r>
    </w:p>
    <w:p w:rsidR="00431641" w:rsidRPr="007E3B4B" w:rsidRDefault="00431641" w:rsidP="00431641">
      <w:pPr>
        <w:pStyle w:val="Footer"/>
        <w:rPr>
          <w:rFonts w:eastAsia="Tahoma"/>
          <w:sz w:val="24"/>
          <w:szCs w:val="24"/>
        </w:rPr>
      </w:pPr>
    </w:p>
    <w:p w:rsidR="0030274B" w:rsidRPr="00DF5174" w:rsidRDefault="00C50D2C" w:rsidP="00C50D2C">
      <w:pPr>
        <w:pStyle w:val="ListParagraph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u w:color="000000"/>
        </w:rPr>
      </w:pPr>
      <w:r w:rsidRPr="00D411D9">
        <w:rPr>
          <w:rFonts w:ascii="Arial" w:hAnsi="Arial" w:cs="Arial"/>
          <w:color w:val="000000" w:themeColor="text1"/>
          <w:lang w:eastAsia="en-GB"/>
        </w:rPr>
        <w:t xml:space="preserve">A strong track record of successful fundraising, particularly within trusts and foundations/corporate (minimum 2/3 experience) </w:t>
      </w:r>
    </w:p>
    <w:p w:rsidR="00DF5174" w:rsidRPr="00D411D9" w:rsidRDefault="00DF5174" w:rsidP="00C50D2C">
      <w:pPr>
        <w:pStyle w:val="ListParagraph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u w:color="000000"/>
        </w:rPr>
      </w:pPr>
      <w:r>
        <w:rPr>
          <w:rFonts w:ascii="Arial" w:eastAsia="Arial" w:hAnsi="Arial" w:cs="Arial"/>
          <w:u w:color="000000"/>
        </w:rPr>
        <w:t xml:space="preserve">Experience of successfully achieving income generation targets </w:t>
      </w:r>
    </w:p>
    <w:p w:rsidR="00C50D2C" w:rsidRPr="00D411D9" w:rsidRDefault="00C50D2C" w:rsidP="00C50D2C">
      <w:pPr>
        <w:pStyle w:val="ListParagraph"/>
        <w:numPr>
          <w:ilvl w:val="0"/>
          <w:numId w:val="47"/>
        </w:numPr>
        <w:rPr>
          <w:rFonts w:ascii="Arial" w:hAnsi="Arial" w:cs="Arial"/>
          <w:color w:val="000000" w:themeColor="text1"/>
          <w:lang w:eastAsia="en-GB"/>
        </w:rPr>
      </w:pPr>
      <w:r w:rsidRPr="00D411D9">
        <w:rPr>
          <w:rFonts w:ascii="Arial" w:hAnsi="Arial" w:cs="Arial"/>
          <w:color w:val="000000" w:themeColor="text1"/>
          <w:lang w:eastAsia="en-GB"/>
        </w:rPr>
        <w:t>Demonstrable experience of a broad range of fundraising techniques</w:t>
      </w:r>
    </w:p>
    <w:p w:rsidR="00C50D2C" w:rsidRPr="00D411D9" w:rsidRDefault="00C50D2C" w:rsidP="00C50D2C">
      <w:pPr>
        <w:pStyle w:val="ListParagraph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u w:color="000000"/>
        </w:rPr>
      </w:pPr>
      <w:r w:rsidRPr="00D411D9">
        <w:rPr>
          <w:rFonts w:ascii="Arial" w:hAnsi="Arial" w:cs="Arial"/>
          <w:color w:val="000000" w:themeColor="text1"/>
          <w:lang w:eastAsia="en-GB"/>
        </w:rPr>
        <w:t>Experience of recruiting and working with volunteers successfully and appropriately within a fundraising environment</w:t>
      </w:r>
    </w:p>
    <w:p w:rsidR="00C50D2C" w:rsidRPr="00D411D9" w:rsidRDefault="00C50D2C" w:rsidP="00C50D2C">
      <w:pPr>
        <w:pStyle w:val="ListParagraph"/>
        <w:numPr>
          <w:ilvl w:val="0"/>
          <w:numId w:val="47"/>
        </w:numPr>
        <w:rPr>
          <w:rFonts w:ascii="Arial" w:hAnsi="Arial" w:cs="Arial"/>
          <w:color w:val="000000" w:themeColor="text1"/>
        </w:rPr>
      </w:pPr>
      <w:r w:rsidRPr="00D411D9">
        <w:rPr>
          <w:rFonts w:ascii="Arial" w:hAnsi="Arial" w:cs="Arial"/>
          <w:color w:val="000000" w:themeColor="text1"/>
        </w:rPr>
        <w:t>Demonstrable knowledge of the key elements of fundraising including CRM, sponsorship, employee fundraising, gifts in kind and restricted funding</w:t>
      </w:r>
    </w:p>
    <w:p w:rsidR="00C50D2C" w:rsidRPr="00D411D9" w:rsidRDefault="00C50D2C" w:rsidP="00C50D2C">
      <w:pPr>
        <w:pStyle w:val="ListParagraph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u w:color="000000"/>
        </w:rPr>
      </w:pPr>
      <w:r w:rsidRPr="00D411D9">
        <w:rPr>
          <w:rFonts w:ascii="Arial" w:hAnsi="Arial" w:cs="Arial"/>
          <w:color w:val="000000" w:themeColor="text1"/>
          <w:lang w:eastAsia="en-GB"/>
        </w:rPr>
        <w:t>Ability to think and plan logically</w:t>
      </w:r>
      <w:r w:rsidR="00D60CDC" w:rsidRPr="00D411D9">
        <w:rPr>
          <w:rFonts w:ascii="Arial" w:hAnsi="Arial" w:cs="Arial"/>
          <w:color w:val="000000" w:themeColor="text1"/>
          <w:lang w:eastAsia="en-GB"/>
        </w:rPr>
        <w:t xml:space="preserve"> whilst also being innovative, creative and act upon new opportunities</w:t>
      </w:r>
    </w:p>
    <w:p w:rsidR="00C50D2C" w:rsidRPr="00D411D9" w:rsidRDefault="00C50D2C" w:rsidP="00C50D2C">
      <w:pPr>
        <w:pStyle w:val="ListParagraph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u w:color="000000"/>
        </w:rPr>
      </w:pPr>
      <w:r w:rsidRPr="00D411D9">
        <w:rPr>
          <w:rFonts w:ascii="Arial" w:hAnsi="Arial" w:cs="Arial"/>
          <w:color w:val="000000" w:themeColor="text1"/>
          <w:lang w:eastAsia="en-GB"/>
        </w:rPr>
        <w:lastRenderedPageBreak/>
        <w:t xml:space="preserve">Excellent communication </w:t>
      </w:r>
      <w:r w:rsidR="00D60CDC" w:rsidRPr="00D411D9">
        <w:rPr>
          <w:rFonts w:ascii="Arial" w:hAnsi="Arial" w:cs="Arial"/>
          <w:color w:val="000000" w:themeColor="text1"/>
          <w:lang w:eastAsia="en-GB"/>
        </w:rPr>
        <w:t>skills including</w:t>
      </w:r>
      <w:r w:rsidRPr="00D411D9">
        <w:rPr>
          <w:rFonts w:ascii="Arial" w:hAnsi="Arial" w:cs="Arial"/>
          <w:color w:val="000000" w:themeColor="text1"/>
          <w:lang w:eastAsia="en-GB"/>
        </w:rPr>
        <w:t xml:space="preserve"> </w:t>
      </w:r>
      <w:r w:rsidR="00D60CDC" w:rsidRPr="00D411D9">
        <w:rPr>
          <w:rFonts w:ascii="Arial" w:hAnsi="Arial" w:cs="Arial"/>
          <w:color w:val="000000" w:themeColor="text1"/>
          <w:lang w:eastAsia="en-GB"/>
        </w:rPr>
        <w:t>diplomacy, negotiation and presentation skills</w:t>
      </w:r>
      <w:r w:rsidRPr="00D411D9">
        <w:rPr>
          <w:rFonts w:ascii="Arial" w:hAnsi="Arial" w:cs="Arial"/>
          <w:color w:val="000000" w:themeColor="text1"/>
          <w:lang w:eastAsia="en-GB"/>
        </w:rPr>
        <w:t xml:space="preserve"> </w:t>
      </w:r>
    </w:p>
    <w:p w:rsidR="00C50D2C" w:rsidRPr="00D411D9" w:rsidRDefault="00C50D2C" w:rsidP="00C50D2C">
      <w:pPr>
        <w:pStyle w:val="ListParagraph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u w:color="000000"/>
        </w:rPr>
      </w:pPr>
      <w:r w:rsidRPr="00D411D9">
        <w:rPr>
          <w:rFonts w:ascii="Arial" w:hAnsi="Arial" w:cs="Arial"/>
          <w:color w:val="000000" w:themeColor="text1"/>
          <w:lang w:eastAsia="en-GB"/>
        </w:rPr>
        <w:t>Skilled at developing and maintaining internal and external working relationships</w:t>
      </w:r>
      <w:r w:rsidR="00D411D9" w:rsidRPr="00D411D9">
        <w:rPr>
          <w:rFonts w:ascii="Arial" w:hAnsi="Arial" w:cs="Arial"/>
          <w:color w:val="000000" w:themeColor="text1"/>
          <w:lang w:eastAsia="en-GB"/>
        </w:rPr>
        <w:t xml:space="preserve"> </w:t>
      </w:r>
    </w:p>
    <w:p w:rsidR="00C50D2C" w:rsidRPr="00D411D9" w:rsidRDefault="00C50D2C" w:rsidP="00C50D2C">
      <w:pPr>
        <w:pStyle w:val="ListParagraph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u w:color="000000"/>
        </w:rPr>
      </w:pPr>
      <w:r w:rsidRPr="00D411D9">
        <w:rPr>
          <w:rFonts w:ascii="Arial" w:hAnsi="Arial" w:cs="Arial"/>
          <w:color w:val="000000" w:themeColor="text1"/>
          <w:lang w:eastAsia="en-GB"/>
        </w:rPr>
        <w:t>Strong networking skills</w:t>
      </w:r>
    </w:p>
    <w:p w:rsidR="00C50D2C" w:rsidRPr="00D411D9" w:rsidRDefault="00C50D2C" w:rsidP="00C50D2C">
      <w:pPr>
        <w:pStyle w:val="ListParagraph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u w:color="000000"/>
        </w:rPr>
      </w:pPr>
      <w:r w:rsidRPr="00D411D9">
        <w:rPr>
          <w:rFonts w:ascii="Arial" w:hAnsi="Arial" w:cs="Arial"/>
          <w:color w:val="000000" w:themeColor="text1"/>
        </w:rPr>
        <w:t>Ability to plan, prioritise and manage projects to tight deadlines</w:t>
      </w:r>
    </w:p>
    <w:p w:rsidR="00D411D9" w:rsidRPr="00D411D9" w:rsidRDefault="00D411D9" w:rsidP="00C50D2C">
      <w:pPr>
        <w:pStyle w:val="ListParagraph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u w:color="000000"/>
        </w:rPr>
      </w:pPr>
      <w:r w:rsidRPr="00D411D9">
        <w:rPr>
          <w:rFonts w:ascii="Arial" w:eastAsia="Arial" w:hAnsi="Arial" w:cs="Arial"/>
          <w:u w:color="000000"/>
        </w:rPr>
        <w:t>Proactive, and able to work on your own initiative as well as part of a team</w:t>
      </w:r>
    </w:p>
    <w:p w:rsidR="00C50D2C" w:rsidRPr="00D411D9" w:rsidRDefault="00C50D2C" w:rsidP="00C50D2C">
      <w:pPr>
        <w:pStyle w:val="ListParagraph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u w:color="000000"/>
        </w:rPr>
      </w:pPr>
      <w:r w:rsidRPr="00D411D9">
        <w:rPr>
          <w:rFonts w:ascii="Arial" w:hAnsi="Arial" w:cs="Arial"/>
          <w:color w:val="000000" w:themeColor="text1"/>
        </w:rPr>
        <w:t>A working knowledge of CRM fundraising databases</w:t>
      </w:r>
    </w:p>
    <w:p w:rsidR="00C50D2C" w:rsidRPr="00D411D9" w:rsidRDefault="00C50D2C" w:rsidP="00C50D2C">
      <w:pPr>
        <w:pStyle w:val="ListParagraph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u w:color="000000"/>
        </w:rPr>
      </w:pPr>
      <w:r w:rsidRPr="00D411D9">
        <w:rPr>
          <w:rFonts w:ascii="Arial" w:hAnsi="Arial" w:cs="Arial"/>
          <w:color w:val="000000" w:themeColor="text1"/>
        </w:rPr>
        <w:t>Excellent levels of literacy and numeracy</w:t>
      </w:r>
    </w:p>
    <w:p w:rsidR="00C50D2C" w:rsidRPr="00D411D9" w:rsidRDefault="00C50D2C" w:rsidP="00C50D2C">
      <w:pPr>
        <w:pStyle w:val="ListParagraph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u w:color="000000"/>
        </w:rPr>
      </w:pPr>
      <w:r w:rsidRPr="00D411D9">
        <w:rPr>
          <w:rFonts w:ascii="Arial" w:hAnsi="Arial" w:cs="Arial"/>
          <w:color w:val="000000" w:themeColor="text1"/>
          <w:lang w:eastAsia="en-GB"/>
        </w:rPr>
        <w:t>Thorough knowledge of MS office</w:t>
      </w:r>
    </w:p>
    <w:p w:rsidR="00C50D2C" w:rsidRPr="00D411D9" w:rsidRDefault="00C50D2C" w:rsidP="00C50D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color w:val="000000" w:themeColor="text1"/>
          <w:lang w:eastAsia="en-GB"/>
        </w:rPr>
      </w:pPr>
    </w:p>
    <w:p w:rsidR="00C50D2C" w:rsidRPr="00D411D9" w:rsidRDefault="00C50D2C" w:rsidP="00C50D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bCs/>
        </w:rPr>
      </w:pPr>
      <w:r w:rsidRPr="00D411D9">
        <w:rPr>
          <w:rFonts w:ascii="Arial" w:hAnsi="Arial" w:cs="Arial"/>
          <w:b/>
          <w:bCs/>
        </w:rPr>
        <w:t>Desirable Criteria</w:t>
      </w:r>
    </w:p>
    <w:p w:rsidR="00C50D2C" w:rsidRPr="00D411D9" w:rsidRDefault="00C50D2C" w:rsidP="00C50D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color w:val="000000" w:themeColor="text1"/>
          <w:lang w:eastAsia="en-GB"/>
        </w:rPr>
      </w:pPr>
    </w:p>
    <w:p w:rsidR="00C50D2C" w:rsidRPr="00D411D9" w:rsidRDefault="00C50D2C" w:rsidP="00C50D2C">
      <w:pPr>
        <w:pStyle w:val="ListParagraph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u w:color="000000"/>
        </w:rPr>
      </w:pPr>
      <w:r w:rsidRPr="00D411D9">
        <w:rPr>
          <w:rFonts w:ascii="Arial" w:hAnsi="Arial" w:cs="Arial"/>
          <w:color w:val="000000" w:themeColor="text1"/>
          <w:lang w:eastAsia="en-GB"/>
        </w:rPr>
        <w:t>Experience of managing and developing community fundraising activities, including sponsored events</w:t>
      </w:r>
    </w:p>
    <w:p w:rsidR="00D60CDC" w:rsidRPr="00D411D9" w:rsidRDefault="00D60CDC" w:rsidP="00D60CDC">
      <w:pPr>
        <w:pStyle w:val="ListParagraph"/>
        <w:numPr>
          <w:ilvl w:val="0"/>
          <w:numId w:val="48"/>
        </w:numPr>
        <w:rPr>
          <w:rFonts w:ascii="Arial" w:hAnsi="Arial" w:cs="Arial"/>
          <w:color w:val="000000" w:themeColor="text1"/>
          <w:lang w:eastAsia="en-GB"/>
        </w:rPr>
      </w:pPr>
      <w:r w:rsidRPr="00D411D9">
        <w:rPr>
          <w:rFonts w:ascii="Arial" w:hAnsi="Arial" w:cs="Arial"/>
          <w:lang w:eastAsia="en-GB"/>
        </w:rPr>
        <w:t xml:space="preserve">Experience of building relationships with individual donors including prospecting, cultivation and </w:t>
      </w:r>
      <w:r w:rsidR="00DF5174">
        <w:rPr>
          <w:rFonts w:ascii="Arial" w:hAnsi="Arial" w:cs="Arial"/>
          <w:lang w:eastAsia="en-GB"/>
        </w:rPr>
        <w:t xml:space="preserve">volunteer/donor </w:t>
      </w:r>
      <w:r w:rsidRPr="00D411D9">
        <w:rPr>
          <w:rFonts w:ascii="Arial" w:hAnsi="Arial" w:cs="Arial"/>
          <w:lang w:eastAsia="en-GB"/>
        </w:rPr>
        <w:t xml:space="preserve">stewardship </w:t>
      </w:r>
    </w:p>
    <w:p w:rsidR="00D60CDC" w:rsidRPr="00D411D9" w:rsidRDefault="00D60CDC" w:rsidP="00D60CDC">
      <w:pPr>
        <w:pStyle w:val="ListParagraph"/>
        <w:numPr>
          <w:ilvl w:val="0"/>
          <w:numId w:val="48"/>
        </w:numPr>
        <w:rPr>
          <w:rFonts w:ascii="Arial" w:hAnsi="Arial" w:cs="Arial"/>
          <w:color w:val="000000" w:themeColor="text1"/>
          <w:lang w:eastAsia="en-GB"/>
        </w:rPr>
      </w:pPr>
      <w:r w:rsidRPr="00D411D9">
        <w:rPr>
          <w:rFonts w:ascii="Arial" w:hAnsi="Arial" w:cs="Arial"/>
          <w:color w:val="000000" w:themeColor="text1"/>
          <w:lang w:eastAsia="en-GB"/>
        </w:rPr>
        <w:t>Experience of managing ethical fundraising issues</w:t>
      </w:r>
    </w:p>
    <w:p w:rsidR="00D60CDC" w:rsidRPr="00D411D9" w:rsidRDefault="00D60CDC" w:rsidP="00D60CDC">
      <w:pPr>
        <w:pStyle w:val="ListParagraph"/>
        <w:numPr>
          <w:ilvl w:val="0"/>
          <w:numId w:val="48"/>
        </w:numPr>
        <w:rPr>
          <w:rFonts w:ascii="Arial" w:hAnsi="Arial" w:cs="Arial"/>
        </w:rPr>
      </w:pPr>
      <w:r w:rsidRPr="00D411D9">
        <w:rPr>
          <w:rFonts w:ascii="Arial" w:hAnsi="Arial" w:cs="Arial"/>
          <w:color w:val="000000" w:themeColor="text1"/>
          <w:lang w:eastAsia="en-GB"/>
        </w:rPr>
        <w:t>Member of the Institute of Fundraising</w:t>
      </w:r>
    </w:p>
    <w:p w:rsidR="00D60CDC" w:rsidRPr="00D411D9" w:rsidRDefault="00D60CDC" w:rsidP="00D60CDC">
      <w:pPr>
        <w:pStyle w:val="ListParagraph"/>
        <w:numPr>
          <w:ilvl w:val="0"/>
          <w:numId w:val="48"/>
        </w:numPr>
        <w:rPr>
          <w:rFonts w:ascii="Arial" w:hAnsi="Arial" w:cs="Arial"/>
        </w:rPr>
      </w:pPr>
      <w:r w:rsidRPr="00D411D9">
        <w:rPr>
          <w:rFonts w:ascii="Arial" w:hAnsi="Arial" w:cs="Arial"/>
        </w:rPr>
        <w:t>An ability to demonstrate a positive attitude to older people and a demonstrable interest in challenging elder abuse, coupled with an ability to deal appropriately with sensitive issues</w:t>
      </w:r>
    </w:p>
    <w:p w:rsidR="00C50D2C" w:rsidRPr="00D411D9" w:rsidRDefault="00C50D2C" w:rsidP="00D60CDC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u w:color="000000"/>
        </w:rPr>
      </w:pPr>
      <w:r w:rsidRPr="00D411D9">
        <w:rPr>
          <w:rFonts w:ascii="Arial" w:hAnsi="Arial" w:cs="Arial"/>
          <w:color w:val="000000" w:themeColor="text1"/>
        </w:rPr>
        <w:br/>
      </w:r>
      <w:r w:rsidRPr="00D411D9">
        <w:rPr>
          <w:rFonts w:ascii="Arial" w:hAnsi="Arial" w:cs="Arial"/>
          <w:color w:val="000000" w:themeColor="text1"/>
          <w:lang w:eastAsia="en-GB"/>
        </w:rPr>
        <w:br/>
      </w:r>
      <w:r w:rsidRPr="00D411D9">
        <w:rPr>
          <w:rFonts w:ascii="Arial" w:hAnsi="Arial" w:cs="Arial"/>
          <w:color w:val="000000" w:themeColor="text1"/>
          <w:lang w:eastAsia="en-GB"/>
        </w:rPr>
        <w:br/>
      </w:r>
    </w:p>
    <w:p w:rsidR="0030274B" w:rsidRPr="00D411D9" w:rsidRDefault="0030274B" w:rsidP="0030274B">
      <w:pPr>
        <w:rPr>
          <w:rFonts w:ascii="Arial" w:eastAsia="Times New Roman" w:hAnsi="Arial" w:cs="Arial"/>
          <w:u w:color="000000"/>
        </w:rPr>
      </w:pPr>
    </w:p>
    <w:p w:rsidR="0030274B" w:rsidRPr="003D2CCF" w:rsidRDefault="0030274B" w:rsidP="0030274B">
      <w:pPr>
        <w:rPr>
          <w:rFonts w:ascii="Arial" w:eastAsia="Times New Roman"/>
          <w:u w:color="000000"/>
        </w:rPr>
      </w:pPr>
    </w:p>
    <w:p w:rsidR="0030274B" w:rsidRPr="00E57BA7" w:rsidRDefault="0030274B" w:rsidP="0030274B">
      <w:pPr>
        <w:pStyle w:val="NoSpacing"/>
        <w:rPr>
          <w:rFonts w:ascii="Arial" w:hAnsi="Arial" w:cs="Arial"/>
          <w:sz w:val="24"/>
          <w:szCs w:val="24"/>
        </w:rPr>
      </w:pPr>
    </w:p>
    <w:p w:rsidR="0030274B" w:rsidRPr="007A690D" w:rsidRDefault="0030274B" w:rsidP="0030274B">
      <w:pPr>
        <w:pStyle w:val="Body"/>
        <w:ind w:left="720" w:hanging="720"/>
        <w:rPr>
          <w:rFonts w:ascii="Arial" w:hAnsi="Arial" w:cs="Arial"/>
          <w:sz w:val="24"/>
          <w:szCs w:val="24"/>
          <w:lang w:val="en-US"/>
        </w:rPr>
      </w:pPr>
    </w:p>
    <w:p w:rsidR="0030274B" w:rsidRPr="007A690D" w:rsidRDefault="0030274B" w:rsidP="0030274B">
      <w:pPr>
        <w:pStyle w:val="Body"/>
        <w:ind w:left="720" w:hanging="720"/>
        <w:rPr>
          <w:rFonts w:ascii="Arial" w:hAnsi="Arial" w:cs="Arial"/>
          <w:sz w:val="24"/>
          <w:szCs w:val="24"/>
          <w:lang w:val="en-US"/>
        </w:rPr>
      </w:pPr>
    </w:p>
    <w:p w:rsidR="0030274B" w:rsidRPr="007A690D" w:rsidRDefault="0030274B" w:rsidP="0030274B">
      <w:pPr>
        <w:pStyle w:val="BodyTextIndent2"/>
        <w:ind w:left="0" w:firstLine="0"/>
        <w:rPr>
          <w:rFonts w:ascii="Arial" w:eastAsia="Arial" w:hAnsi="Arial" w:cs="Arial"/>
          <w:color w:val="auto"/>
          <w:sz w:val="24"/>
          <w:szCs w:val="24"/>
        </w:rPr>
      </w:pPr>
    </w:p>
    <w:p w:rsidR="00FF6A30" w:rsidRPr="00004C6C" w:rsidRDefault="00FF6A30" w:rsidP="00C90CA9">
      <w:pPr>
        <w:pStyle w:val="Body"/>
        <w:rPr>
          <w:rFonts w:ascii="Arial" w:eastAsia="Tahoma" w:hAnsi="Arial" w:cs="Arial"/>
          <w:sz w:val="24"/>
          <w:szCs w:val="24"/>
        </w:rPr>
      </w:pPr>
    </w:p>
    <w:sectPr w:rsidR="00FF6A30" w:rsidRPr="00004C6C">
      <w:footerReference w:type="default" r:id="rId8"/>
      <w:pgSz w:w="11900" w:h="16840"/>
      <w:pgMar w:top="1134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CD3" w:rsidRDefault="002B0CD3">
      <w:r>
        <w:separator/>
      </w:r>
    </w:p>
  </w:endnote>
  <w:endnote w:type="continuationSeparator" w:id="0">
    <w:p w:rsidR="002B0CD3" w:rsidRDefault="002B0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luto Cond Medium 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1D9" w:rsidRDefault="00D411D9" w:rsidP="00D411D9">
    <w:pPr>
      <w:rPr>
        <w:rFonts w:ascii="Arial" w:eastAsiaTheme="minorEastAsia" w:hAnsi="Arial" w:cs="Arial"/>
        <w:b/>
        <w:bCs/>
        <w:noProof/>
        <w:color w:val="625A50"/>
        <w:sz w:val="18"/>
        <w:szCs w:val="18"/>
        <w:bdr w:val="none" w:sz="0" w:space="0" w:color="auto"/>
        <w:lang w:val="en-GB" w:eastAsia="en-GB"/>
      </w:rPr>
    </w:pPr>
    <w:r>
      <w:rPr>
        <w:rFonts w:ascii="Arial" w:eastAsiaTheme="minorEastAsia" w:hAnsi="Arial" w:cs="Arial"/>
        <w:noProof/>
        <w:color w:val="625A50"/>
        <w:sz w:val="18"/>
        <w:szCs w:val="18"/>
        <w:lang w:eastAsia="en-GB"/>
      </w:rPr>
      <w:t>Hourglass is the working name of Hourglass (Safer Ageing), a charity registered in England and Wales (reg. no: 1140543), and also in Scotland (reg. no: SC046278). Hourglass (Safer Ageing) is registered as a company in England and Wales under number 07290092.</w:t>
    </w:r>
  </w:p>
  <w:p w:rsidR="00D411D9" w:rsidRDefault="00D411D9" w:rsidP="00D411D9">
    <w:pPr>
      <w:rPr>
        <w:rFonts w:ascii="Calibri" w:eastAsiaTheme="minorEastAsia" w:hAnsi="Calibri" w:cs="Calibri"/>
        <w:noProof/>
        <w:color w:val="625A50"/>
        <w:sz w:val="22"/>
        <w:szCs w:val="22"/>
        <w:lang w:eastAsia="en-GB"/>
      </w:rPr>
    </w:pPr>
    <w:r>
      <w:rPr>
        <w:rFonts w:ascii="Arial" w:eastAsiaTheme="minorEastAsia" w:hAnsi="Arial" w:cs="Arial"/>
        <w:noProof/>
        <w:color w:val="625A50"/>
        <w:lang w:eastAsia="en-GB"/>
      </w:rPr>
      <w:t> </w:t>
    </w:r>
  </w:p>
  <w:p w:rsidR="00D411D9" w:rsidRDefault="00D41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CD3" w:rsidRDefault="002B0CD3">
      <w:r>
        <w:separator/>
      </w:r>
    </w:p>
  </w:footnote>
  <w:footnote w:type="continuationSeparator" w:id="0">
    <w:p w:rsidR="002B0CD3" w:rsidRDefault="002B0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0D16"/>
    <w:multiLevelType w:val="multilevel"/>
    <w:tmpl w:val="64EC3D7C"/>
    <w:styleLink w:val="List1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</w:abstractNum>
  <w:abstractNum w:abstractNumId="1" w15:restartNumberingAfterBreak="0">
    <w:nsid w:val="025B06F0"/>
    <w:multiLevelType w:val="multilevel"/>
    <w:tmpl w:val="C2D29144"/>
    <w:styleLink w:val="List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</w:abstractNum>
  <w:abstractNum w:abstractNumId="2" w15:restartNumberingAfterBreak="0">
    <w:nsid w:val="04061596"/>
    <w:multiLevelType w:val="multilevel"/>
    <w:tmpl w:val="1398F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4474910"/>
    <w:multiLevelType w:val="multilevel"/>
    <w:tmpl w:val="758E5696"/>
    <w:styleLink w:val="List1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</w:abstractNum>
  <w:abstractNum w:abstractNumId="4" w15:restartNumberingAfterBreak="0">
    <w:nsid w:val="129D4788"/>
    <w:multiLevelType w:val="hybridMultilevel"/>
    <w:tmpl w:val="E46C96B0"/>
    <w:lvl w:ilvl="0" w:tplc="6914A9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819E9"/>
    <w:multiLevelType w:val="hybridMultilevel"/>
    <w:tmpl w:val="7464A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96501"/>
    <w:multiLevelType w:val="hybridMultilevel"/>
    <w:tmpl w:val="52E0D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C5240"/>
    <w:multiLevelType w:val="hybridMultilevel"/>
    <w:tmpl w:val="BAB2B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C66E4"/>
    <w:multiLevelType w:val="multilevel"/>
    <w:tmpl w:val="171CD7AA"/>
    <w:styleLink w:val="List21"/>
    <w:lvl w:ilvl="0">
      <w:numFmt w:val="bullet"/>
      <w:lvlText w:val="▪"/>
      <w:lvlJc w:val="left"/>
      <w:pPr>
        <w:tabs>
          <w:tab w:val="num" w:pos="426"/>
        </w:tabs>
        <w:ind w:left="426" w:hanging="426"/>
      </w:pPr>
      <w:rPr>
        <w:rFonts w:ascii="Tahoma" w:eastAsia="Tahoma" w:hAnsi="Tahoma" w:cs="Tahoma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ahoma" w:eastAsia="Tahoma" w:hAnsi="Tahoma" w:cs="Tahom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ahoma" w:eastAsia="Tahoma" w:hAnsi="Tahoma" w:cs="Tahom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eastAsia="Tahoma" w:hAnsi="Tahoma" w:cs="Tahoma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ahoma" w:eastAsia="Tahoma" w:hAnsi="Tahoma" w:cs="Tahoma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ahoma" w:eastAsia="Tahoma" w:hAnsi="Tahoma" w:cs="Tahom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eastAsia="Tahoma" w:hAnsi="Tahoma" w:cs="Tahoma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ahoma" w:eastAsia="Tahoma" w:hAnsi="Tahoma" w:cs="Tahoma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ahoma" w:eastAsia="Tahoma" w:hAnsi="Tahoma" w:cs="Tahoma"/>
        <w:position w:val="0"/>
        <w:sz w:val="24"/>
        <w:szCs w:val="24"/>
      </w:rPr>
    </w:lvl>
  </w:abstractNum>
  <w:abstractNum w:abstractNumId="9" w15:restartNumberingAfterBreak="0">
    <w:nsid w:val="19C844B2"/>
    <w:multiLevelType w:val="multilevel"/>
    <w:tmpl w:val="5F06C7A0"/>
    <w:styleLink w:val="List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ahoma" w:eastAsia="Tahoma" w:hAnsi="Tahoma" w:cs="Tahoma"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eastAsia="Tahoma" w:hAnsi="Tahoma" w:cs="Tahoma"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ahoma" w:eastAsia="Tahoma" w:hAnsi="Tahoma" w:cs="Tahoma"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Tahoma" w:eastAsia="Tahoma" w:hAnsi="Tahoma" w:cs="Tahoma"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ahoma" w:eastAsia="Tahoma" w:hAnsi="Tahoma" w:cs="Tahoma"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ahoma" w:eastAsia="Tahoma" w:hAnsi="Tahoma" w:cs="Tahoma"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Tahoma" w:eastAsia="Tahoma" w:hAnsi="Tahoma" w:cs="Tahoma"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ahoma" w:eastAsia="Tahoma" w:hAnsi="Tahoma" w:cs="Tahoma"/>
        <w:position w:val="0"/>
        <w:sz w:val="24"/>
        <w:szCs w:val="24"/>
      </w:rPr>
    </w:lvl>
  </w:abstractNum>
  <w:abstractNum w:abstractNumId="10" w15:restartNumberingAfterBreak="0">
    <w:nsid w:val="1C397664"/>
    <w:multiLevelType w:val="hybridMultilevel"/>
    <w:tmpl w:val="41D4EFF4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1F5B2F38"/>
    <w:multiLevelType w:val="multilevel"/>
    <w:tmpl w:val="498C039E"/>
    <w:styleLink w:val="List1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</w:abstractNum>
  <w:abstractNum w:abstractNumId="12" w15:restartNumberingAfterBreak="0">
    <w:nsid w:val="20690E3C"/>
    <w:multiLevelType w:val="multilevel"/>
    <w:tmpl w:val="8A5A1328"/>
    <w:styleLink w:val="List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ahoma" w:eastAsia="Tahoma" w:hAnsi="Tahoma" w:cs="Tahoma"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eastAsia="Tahoma" w:hAnsi="Tahoma" w:cs="Tahoma"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ahoma" w:eastAsia="Tahoma" w:hAnsi="Tahoma" w:cs="Tahoma"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Tahoma" w:eastAsia="Tahoma" w:hAnsi="Tahoma" w:cs="Tahoma"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ahoma" w:eastAsia="Tahoma" w:hAnsi="Tahoma" w:cs="Tahoma"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ahoma" w:eastAsia="Tahoma" w:hAnsi="Tahoma" w:cs="Tahoma"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Tahoma" w:eastAsia="Tahoma" w:hAnsi="Tahoma" w:cs="Tahoma"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ahoma" w:eastAsia="Tahoma" w:hAnsi="Tahoma" w:cs="Tahoma"/>
        <w:position w:val="0"/>
        <w:sz w:val="24"/>
        <w:szCs w:val="24"/>
      </w:rPr>
    </w:lvl>
  </w:abstractNum>
  <w:abstractNum w:abstractNumId="13" w15:restartNumberingAfterBreak="0">
    <w:nsid w:val="21310B9A"/>
    <w:multiLevelType w:val="hybridMultilevel"/>
    <w:tmpl w:val="8CD8D3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AF3A51"/>
    <w:multiLevelType w:val="multilevel"/>
    <w:tmpl w:val="CFCEBD4C"/>
    <w:styleLink w:val="List1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620"/>
      </w:pPr>
      <w:rPr>
        <w:rFonts w:ascii="Arial" w:eastAsia="Arial" w:hAnsi="Arial" w:cs="Arial"/>
        <w:position w:val="0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620"/>
        </w:tabs>
        <w:ind w:left="620" w:hanging="62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15" w15:restartNumberingAfterBreak="0">
    <w:nsid w:val="26AA099C"/>
    <w:multiLevelType w:val="hybridMultilevel"/>
    <w:tmpl w:val="164CA290"/>
    <w:lvl w:ilvl="0" w:tplc="EB0CD3DE">
      <w:numFmt w:val="none"/>
      <w:lvlText w:val=""/>
      <w:lvlJc w:val="left"/>
      <w:pPr>
        <w:tabs>
          <w:tab w:val="num" w:pos="360"/>
        </w:tabs>
      </w:pPr>
    </w:lvl>
    <w:lvl w:ilvl="1" w:tplc="86AAD062" w:tentative="1">
      <w:start w:val="1"/>
      <w:numFmt w:val="lowerLetter"/>
      <w:lvlText w:val="%2."/>
      <w:lvlJc w:val="left"/>
      <w:pPr>
        <w:ind w:left="1440" w:hanging="360"/>
      </w:pPr>
    </w:lvl>
    <w:lvl w:ilvl="2" w:tplc="B74C5984" w:tentative="1">
      <w:start w:val="1"/>
      <w:numFmt w:val="lowerRoman"/>
      <w:lvlText w:val="%3."/>
      <w:lvlJc w:val="right"/>
      <w:pPr>
        <w:ind w:left="2160" w:hanging="180"/>
      </w:pPr>
    </w:lvl>
    <w:lvl w:ilvl="3" w:tplc="94E6CB18" w:tentative="1">
      <w:start w:val="1"/>
      <w:numFmt w:val="decimal"/>
      <w:lvlText w:val="%4."/>
      <w:lvlJc w:val="left"/>
      <w:pPr>
        <w:ind w:left="2880" w:hanging="360"/>
      </w:pPr>
    </w:lvl>
    <w:lvl w:ilvl="4" w:tplc="D3CE2CA4" w:tentative="1">
      <w:start w:val="1"/>
      <w:numFmt w:val="lowerLetter"/>
      <w:lvlText w:val="%5."/>
      <w:lvlJc w:val="left"/>
      <w:pPr>
        <w:ind w:left="3600" w:hanging="360"/>
      </w:pPr>
    </w:lvl>
    <w:lvl w:ilvl="5" w:tplc="E168E188" w:tentative="1">
      <w:start w:val="1"/>
      <w:numFmt w:val="lowerRoman"/>
      <w:lvlText w:val="%6."/>
      <w:lvlJc w:val="right"/>
      <w:pPr>
        <w:ind w:left="4320" w:hanging="180"/>
      </w:pPr>
    </w:lvl>
    <w:lvl w:ilvl="6" w:tplc="CC4629B2" w:tentative="1">
      <w:start w:val="1"/>
      <w:numFmt w:val="decimal"/>
      <w:lvlText w:val="%7."/>
      <w:lvlJc w:val="left"/>
      <w:pPr>
        <w:ind w:left="5040" w:hanging="360"/>
      </w:pPr>
    </w:lvl>
    <w:lvl w:ilvl="7" w:tplc="1A5C9B2A" w:tentative="1">
      <w:start w:val="1"/>
      <w:numFmt w:val="lowerLetter"/>
      <w:lvlText w:val="%8."/>
      <w:lvlJc w:val="left"/>
      <w:pPr>
        <w:ind w:left="5760" w:hanging="360"/>
      </w:pPr>
    </w:lvl>
    <w:lvl w:ilvl="8" w:tplc="497696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C3E72"/>
    <w:multiLevelType w:val="hybridMultilevel"/>
    <w:tmpl w:val="CE004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44098"/>
    <w:multiLevelType w:val="multilevel"/>
    <w:tmpl w:val="7FD6D45C"/>
    <w:styleLink w:val="List1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</w:abstractNum>
  <w:abstractNum w:abstractNumId="18" w15:restartNumberingAfterBreak="0">
    <w:nsid w:val="2FBA2334"/>
    <w:multiLevelType w:val="multilevel"/>
    <w:tmpl w:val="655877CE"/>
    <w:styleLink w:val="List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</w:abstractNum>
  <w:abstractNum w:abstractNumId="19" w15:restartNumberingAfterBreak="0">
    <w:nsid w:val="383C073D"/>
    <w:multiLevelType w:val="multilevel"/>
    <w:tmpl w:val="BA54D024"/>
    <w:styleLink w:val="List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4"/>
        <w:szCs w:val="24"/>
        <w:rtl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4"/>
        <w:szCs w:val="24"/>
        <w:rtl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eastAsia="Arial" w:hAnsi="Arial" w:cs="Arial"/>
        <w:position w:val="0"/>
        <w:sz w:val="24"/>
        <w:szCs w:val="24"/>
        <w:rtl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eastAsia="Arial" w:hAnsi="Arial" w:cs="Arial"/>
        <w:position w:val="0"/>
        <w:sz w:val="24"/>
        <w:szCs w:val="24"/>
        <w:rtl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eastAsia="Arial" w:hAnsi="Arial" w:cs="Arial"/>
        <w:position w:val="0"/>
        <w:sz w:val="24"/>
        <w:szCs w:val="24"/>
        <w:rtl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eastAsia="Arial" w:hAnsi="Arial" w:cs="Arial"/>
        <w:position w:val="0"/>
        <w:sz w:val="24"/>
        <w:szCs w:val="24"/>
        <w:rtl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eastAsia="Arial" w:hAnsi="Arial" w:cs="Arial"/>
        <w:position w:val="0"/>
        <w:sz w:val="24"/>
        <w:szCs w:val="24"/>
        <w:rtl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eastAsia="Arial" w:hAnsi="Arial" w:cs="Arial"/>
        <w:position w:val="0"/>
        <w:sz w:val="24"/>
        <w:szCs w:val="24"/>
        <w:rtl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eastAsia="Arial" w:hAnsi="Arial" w:cs="Arial"/>
        <w:position w:val="0"/>
        <w:sz w:val="24"/>
        <w:szCs w:val="24"/>
        <w:rtl w:val="0"/>
      </w:rPr>
    </w:lvl>
  </w:abstractNum>
  <w:abstractNum w:abstractNumId="20" w15:restartNumberingAfterBreak="0">
    <w:nsid w:val="39B352CA"/>
    <w:multiLevelType w:val="multilevel"/>
    <w:tmpl w:val="A8F08EA4"/>
    <w:styleLink w:val="List1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</w:abstractNum>
  <w:abstractNum w:abstractNumId="21" w15:restartNumberingAfterBreak="0">
    <w:nsid w:val="39BC10B3"/>
    <w:multiLevelType w:val="hybridMultilevel"/>
    <w:tmpl w:val="963858F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A587594"/>
    <w:multiLevelType w:val="hybridMultilevel"/>
    <w:tmpl w:val="1EAE6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A96C18"/>
    <w:multiLevelType w:val="hybridMultilevel"/>
    <w:tmpl w:val="4EBE62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EC26AE6"/>
    <w:multiLevelType w:val="multilevel"/>
    <w:tmpl w:val="77BAB93A"/>
    <w:styleLink w:val="List20"/>
    <w:lvl w:ilvl="0">
      <w:numFmt w:val="bullet"/>
      <w:lvlText w:val="▪"/>
      <w:lvlJc w:val="left"/>
      <w:pPr>
        <w:tabs>
          <w:tab w:val="num" w:pos="426"/>
        </w:tabs>
        <w:ind w:left="426" w:hanging="426"/>
      </w:pPr>
      <w:rPr>
        <w:rFonts w:ascii="Tahoma" w:eastAsia="Tahoma" w:hAnsi="Tahoma" w:cs="Tahoma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ahoma" w:eastAsia="Tahoma" w:hAnsi="Tahoma" w:cs="Tahom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ahoma" w:eastAsia="Tahoma" w:hAnsi="Tahoma" w:cs="Tahom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eastAsia="Tahoma" w:hAnsi="Tahoma" w:cs="Tahoma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ahoma" w:eastAsia="Tahoma" w:hAnsi="Tahoma" w:cs="Tahoma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ahoma" w:eastAsia="Tahoma" w:hAnsi="Tahoma" w:cs="Tahom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eastAsia="Tahoma" w:hAnsi="Tahoma" w:cs="Tahoma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ahoma" w:eastAsia="Tahoma" w:hAnsi="Tahoma" w:cs="Tahoma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ahoma" w:eastAsia="Tahoma" w:hAnsi="Tahoma" w:cs="Tahoma"/>
        <w:position w:val="0"/>
        <w:sz w:val="24"/>
        <w:szCs w:val="24"/>
      </w:rPr>
    </w:lvl>
  </w:abstractNum>
  <w:abstractNum w:abstractNumId="25" w15:restartNumberingAfterBreak="0">
    <w:nsid w:val="40541D99"/>
    <w:multiLevelType w:val="multilevel"/>
    <w:tmpl w:val="432ECFD6"/>
    <w:styleLink w:val="List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</w:abstractNum>
  <w:abstractNum w:abstractNumId="26" w15:restartNumberingAfterBreak="0">
    <w:nsid w:val="42B561AF"/>
    <w:multiLevelType w:val="hybridMultilevel"/>
    <w:tmpl w:val="988A7D36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 w15:restartNumberingAfterBreak="0">
    <w:nsid w:val="44DB5680"/>
    <w:multiLevelType w:val="multilevel"/>
    <w:tmpl w:val="7FD6A406"/>
    <w:styleLink w:val="List1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</w:abstractNum>
  <w:abstractNum w:abstractNumId="28" w15:restartNumberingAfterBreak="0">
    <w:nsid w:val="48E4114F"/>
    <w:multiLevelType w:val="hybridMultilevel"/>
    <w:tmpl w:val="919A6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E5289C"/>
    <w:multiLevelType w:val="multilevel"/>
    <w:tmpl w:val="51662136"/>
    <w:styleLink w:val="List22"/>
    <w:lvl w:ilvl="0">
      <w:numFmt w:val="bullet"/>
      <w:lvlText w:val="▪"/>
      <w:lvlJc w:val="left"/>
      <w:pPr>
        <w:tabs>
          <w:tab w:val="num" w:pos="426"/>
        </w:tabs>
        <w:ind w:left="426" w:hanging="426"/>
      </w:pPr>
      <w:rPr>
        <w:rFonts w:ascii="Tahoma" w:eastAsia="Tahoma" w:hAnsi="Tahoma" w:cs="Tahoma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30" w15:restartNumberingAfterBreak="0">
    <w:nsid w:val="4FE83EE1"/>
    <w:multiLevelType w:val="multilevel"/>
    <w:tmpl w:val="1B7CE550"/>
    <w:styleLink w:val="List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</w:abstractNum>
  <w:abstractNum w:abstractNumId="31" w15:restartNumberingAfterBreak="0">
    <w:nsid w:val="506B547F"/>
    <w:multiLevelType w:val="hybridMultilevel"/>
    <w:tmpl w:val="B044A08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3081836"/>
    <w:multiLevelType w:val="hybridMultilevel"/>
    <w:tmpl w:val="E8FCC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D77884"/>
    <w:multiLevelType w:val="hybridMultilevel"/>
    <w:tmpl w:val="E6B07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73516A"/>
    <w:multiLevelType w:val="multilevel"/>
    <w:tmpl w:val="2C028FC4"/>
    <w:styleLink w:val="List18"/>
    <w:lvl w:ilvl="0">
      <w:numFmt w:val="bullet"/>
      <w:lvlText w:val="▪"/>
      <w:lvlJc w:val="left"/>
      <w:pPr>
        <w:tabs>
          <w:tab w:val="num" w:pos="426"/>
        </w:tabs>
        <w:ind w:left="426" w:hanging="426"/>
      </w:pPr>
      <w:rPr>
        <w:rFonts w:ascii="Tahoma" w:eastAsia="Tahoma" w:hAnsi="Tahoma" w:cs="Tahoma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ahoma" w:eastAsia="Tahoma" w:hAnsi="Tahoma" w:cs="Tahom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ahoma" w:eastAsia="Tahoma" w:hAnsi="Tahoma" w:cs="Tahom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eastAsia="Tahoma" w:hAnsi="Tahoma" w:cs="Tahoma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ahoma" w:eastAsia="Tahoma" w:hAnsi="Tahoma" w:cs="Tahoma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ahoma" w:eastAsia="Tahoma" w:hAnsi="Tahoma" w:cs="Tahom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eastAsia="Tahoma" w:hAnsi="Tahoma" w:cs="Tahoma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ahoma" w:eastAsia="Tahoma" w:hAnsi="Tahoma" w:cs="Tahoma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ahoma" w:eastAsia="Tahoma" w:hAnsi="Tahoma" w:cs="Tahoma"/>
        <w:position w:val="0"/>
        <w:sz w:val="24"/>
        <w:szCs w:val="24"/>
      </w:rPr>
    </w:lvl>
  </w:abstractNum>
  <w:abstractNum w:abstractNumId="35" w15:restartNumberingAfterBreak="0">
    <w:nsid w:val="597C4551"/>
    <w:multiLevelType w:val="hybridMultilevel"/>
    <w:tmpl w:val="972AAB30"/>
    <w:lvl w:ilvl="0" w:tplc="FF063BC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9862AA1"/>
    <w:multiLevelType w:val="hybridMultilevel"/>
    <w:tmpl w:val="A10CD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D8789A"/>
    <w:multiLevelType w:val="multilevel"/>
    <w:tmpl w:val="03204ED6"/>
    <w:styleLink w:val="List1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</w:abstractNum>
  <w:abstractNum w:abstractNumId="38" w15:restartNumberingAfterBreak="0">
    <w:nsid w:val="5BF502D0"/>
    <w:multiLevelType w:val="hybridMultilevel"/>
    <w:tmpl w:val="2530F57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C296D77"/>
    <w:multiLevelType w:val="multilevel"/>
    <w:tmpl w:val="1398F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CBC3097"/>
    <w:multiLevelType w:val="multilevel"/>
    <w:tmpl w:val="AC802BCE"/>
    <w:styleLink w:val="List51"/>
    <w:lvl w:ilvl="0">
      <w:numFmt w:val="bullet"/>
      <w:lvlText w:val="•"/>
      <w:lvlJc w:val="left"/>
      <w:pPr>
        <w:tabs>
          <w:tab w:val="num" w:pos="300"/>
        </w:tabs>
        <w:ind w:left="300" w:hanging="300"/>
      </w:pPr>
      <w:rPr>
        <w:rFonts w:ascii="Tahoma" w:eastAsia="Tahoma" w:hAnsi="Tahoma" w:cs="Tahoma"/>
        <w:position w:val="0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</w:abstractNum>
  <w:abstractNum w:abstractNumId="41" w15:restartNumberingAfterBreak="0">
    <w:nsid w:val="6D065669"/>
    <w:multiLevelType w:val="multilevel"/>
    <w:tmpl w:val="7004CB5E"/>
    <w:styleLink w:val="List19"/>
    <w:lvl w:ilvl="0">
      <w:numFmt w:val="bullet"/>
      <w:lvlText w:val="▪"/>
      <w:lvlJc w:val="left"/>
      <w:pPr>
        <w:tabs>
          <w:tab w:val="num" w:pos="426"/>
        </w:tabs>
        <w:ind w:left="426" w:hanging="426"/>
      </w:pPr>
      <w:rPr>
        <w:rFonts w:ascii="Tahoma" w:eastAsia="Tahoma" w:hAnsi="Tahoma" w:cs="Tahoma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ahoma" w:eastAsia="Tahoma" w:hAnsi="Tahoma" w:cs="Tahom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ahoma" w:eastAsia="Tahoma" w:hAnsi="Tahoma" w:cs="Tahom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eastAsia="Tahoma" w:hAnsi="Tahoma" w:cs="Tahoma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ahoma" w:eastAsia="Tahoma" w:hAnsi="Tahoma" w:cs="Tahoma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ahoma" w:eastAsia="Tahoma" w:hAnsi="Tahoma" w:cs="Tahom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eastAsia="Tahoma" w:hAnsi="Tahoma" w:cs="Tahoma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ahoma" w:eastAsia="Tahoma" w:hAnsi="Tahoma" w:cs="Tahoma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ahoma" w:eastAsia="Tahoma" w:hAnsi="Tahoma" w:cs="Tahoma"/>
        <w:position w:val="0"/>
        <w:sz w:val="24"/>
        <w:szCs w:val="24"/>
      </w:rPr>
    </w:lvl>
  </w:abstractNum>
  <w:abstractNum w:abstractNumId="42" w15:restartNumberingAfterBreak="0">
    <w:nsid w:val="6FF12DA8"/>
    <w:multiLevelType w:val="multilevel"/>
    <w:tmpl w:val="66EAA65E"/>
    <w:styleLink w:val="List0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62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43" w15:restartNumberingAfterBreak="0">
    <w:nsid w:val="7125780F"/>
    <w:multiLevelType w:val="hybridMultilevel"/>
    <w:tmpl w:val="78A24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5E7B36"/>
    <w:multiLevelType w:val="hybridMultilevel"/>
    <w:tmpl w:val="0F9C2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FC5807"/>
    <w:multiLevelType w:val="hybridMultilevel"/>
    <w:tmpl w:val="B75E1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015700"/>
    <w:multiLevelType w:val="hybridMultilevel"/>
    <w:tmpl w:val="D2BAC2E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E0D146B"/>
    <w:multiLevelType w:val="multilevel"/>
    <w:tmpl w:val="26E0A1A8"/>
    <w:styleLink w:val="List1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</w:abstractNum>
  <w:num w:numId="1">
    <w:abstractNumId w:val="42"/>
  </w:num>
  <w:num w:numId="2">
    <w:abstractNumId w:val="14"/>
  </w:num>
  <w:num w:numId="3">
    <w:abstractNumId w:val="9"/>
  </w:num>
  <w:num w:numId="4">
    <w:abstractNumId w:val="12"/>
  </w:num>
  <w:num w:numId="5">
    <w:abstractNumId w:val="19"/>
  </w:num>
  <w:num w:numId="6">
    <w:abstractNumId w:val="40"/>
  </w:num>
  <w:num w:numId="7">
    <w:abstractNumId w:val="1"/>
  </w:num>
  <w:num w:numId="8">
    <w:abstractNumId w:val="25"/>
  </w:num>
  <w:num w:numId="9">
    <w:abstractNumId w:val="30"/>
  </w:num>
  <w:num w:numId="10">
    <w:abstractNumId w:val="18"/>
  </w:num>
  <w:num w:numId="11">
    <w:abstractNumId w:val="47"/>
  </w:num>
  <w:num w:numId="12">
    <w:abstractNumId w:val="37"/>
  </w:num>
  <w:num w:numId="13">
    <w:abstractNumId w:val="20"/>
  </w:num>
  <w:num w:numId="14">
    <w:abstractNumId w:val="0"/>
  </w:num>
  <w:num w:numId="15">
    <w:abstractNumId w:val="11"/>
  </w:num>
  <w:num w:numId="16">
    <w:abstractNumId w:val="17"/>
  </w:num>
  <w:num w:numId="17">
    <w:abstractNumId w:val="27"/>
  </w:num>
  <w:num w:numId="18">
    <w:abstractNumId w:val="3"/>
  </w:num>
  <w:num w:numId="19">
    <w:abstractNumId w:val="34"/>
  </w:num>
  <w:num w:numId="20">
    <w:abstractNumId w:val="41"/>
  </w:num>
  <w:num w:numId="21">
    <w:abstractNumId w:val="24"/>
  </w:num>
  <w:num w:numId="22">
    <w:abstractNumId w:val="8"/>
  </w:num>
  <w:num w:numId="23">
    <w:abstractNumId w:val="29"/>
  </w:num>
  <w:num w:numId="24">
    <w:abstractNumId w:val="39"/>
  </w:num>
  <w:num w:numId="25">
    <w:abstractNumId w:val="31"/>
  </w:num>
  <w:num w:numId="26">
    <w:abstractNumId w:val="23"/>
  </w:num>
  <w:num w:numId="27">
    <w:abstractNumId w:val="26"/>
  </w:num>
  <w:num w:numId="28">
    <w:abstractNumId w:val="10"/>
  </w:num>
  <w:num w:numId="29">
    <w:abstractNumId w:val="16"/>
  </w:num>
  <w:num w:numId="30">
    <w:abstractNumId w:val="4"/>
  </w:num>
  <w:num w:numId="31">
    <w:abstractNumId w:val="43"/>
  </w:num>
  <w:num w:numId="32">
    <w:abstractNumId w:val="13"/>
  </w:num>
  <w:num w:numId="33">
    <w:abstractNumId w:val="38"/>
  </w:num>
  <w:num w:numId="34">
    <w:abstractNumId w:val="46"/>
  </w:num>
  <w:num w:numId="35">
    <w:abstractNumId w:val="32"/>
  </w:num>
  <w:num w:numId="36">
    <w:abstractNumId w:val="44"/>
  </w:num>
  <w:num w:numId="37">
    <w:abstractNumId w:val="35"/>
  </w:num>
  <w:num w:numId="38">
    <w:abstractNumId w:val="2"/>
  </w:num>
  <w:num w:numId="39">
    <w:abstractNumId w:val="15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22"/>
  </w:num>
  <w:num w:numId="43">
    <w:abstractNumId w:val="7"/>
  </w:num>
  <w:num w:numId="44">
    <w:abstractNumId w:val="45"/>
  </w:num>
  <w:num w:numId="45">
    <w:abstractNumId w:val="36"/>
  </w:num>
  <w:num w:numId="46">
    <w:abstractNumId w:val="28"/>
  </w:num>
  <w:num w:numId="47">
    <w:abstractNumId w:val="5"/>
  </w:num>
  <w:num w:numId="48">
    <w:abstractNumId w:val="33"/>
  </w:num>
  <w:num w:numId="49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30"/>
    <w:rsid w:val="00004C6C"/>
    <w:rsid w:val="00020E4E"/>
    <w:rsid w:val="0003678A"/>
    <w:rsid w:val="0008148A"/>
    <w:rsid w:val="00087EFD"/>
    <w:rsid w:val="00087F48"/>
    <w:rsid w:val="000C56B5"/>
    <w:rsid w:val="000E2D1C"/>
    <w:rsid w:val="00104D88"/>
    <w:rsid w:val="00107263"/>
    <w:rsid w:val="00121460"/>
    <w:rsid w:val="00123F89"/>
    <w:rsid w:val="00140747"/>
    <w:rsid w:val="00146F1E"/>
    <w:rsid w:val="00153B93"/>
    <w:rsid w:val="00192202"/>
    <w:rsid w:val="001B547F"/>
    <w:rsid w:val="001C2C31"/>
    <w:rsid w:val="001F78BC"/>
    <w:rsid w:val="00225F6E"/>
    <w:rsid w:val="00227E22"/>
    <w:rsid w:val="00233937"/>
    <w:rsid w:val="00255AB7"/>
    <w:rsid w:val="002931BE"/>
    <w:rsid w:val="002A0994"/>
    <w:rsid w:val="002B0324"/>
    <w:rsid w:val="002B0CD3"/>
    <w:rsid w:val="002C34C1"/>
    <w:rsid w:val="002F5FCD"/>
    <w:rsid w:val="0030274B"/>
    <w:rsid w:val="00356A61"/>
    <w:rsid w:val="00360D62"/>
    <w:rsid w:val="00375B92"/>
    <w:rsid w:val="003D3CB0"/>
    <w:rsid w:val="00431641"/>
    <w:rsid w:val="00481D45"/>
    <w:rsid w:val="004A5A8E"/>
    <w:rsid w:val="004D7F45"/>
    <w:rsid w:val="00501F28"/>
    <w:rsid w:val="00566DCE"/>
    <w:rsid w:val="0058742D"/>
    <w:rsid w:val="00593C3D"/>
    <w:rsid w:val="005D2D13"/>
    <w:rsid w:val="0060041B"/>
    <w:rsid w:val="00636EA3"/>
    <w:rsid w:val="0064576C"/>
    <w:rsid w:val="006705AC"/>
    <w:rsid w:val="006E139E"/>
    <w:rsid w:val="00765555"/>
    <w:rsid w:val="00767619"/>
    <w:rsid w:val="00783BB3"/>
    <w:rsid w:val="00786DD5"/>
    <w:rsid w:val="007B24A4"/>
    <w:rsid w:val="007C15C4"/>
    <w:rsid w:val="007D32BB"/>
    <w:rsid w:val="007E3B4B"/>
    <w:rsid w:val="00804B8D"/>
    <w:rsid w:val="00810AC5"/>
    <w:rsid w:val="008346F7"/>
    <w:rsid w:val="00867D1C"/>
    <w:rsid w:val="008822D3"/>
    <w:rsid w:val="008A4817"/>
    <w:rsid w:val="008E62BA"/>
    <w:rsid w:val="00937619"/>
    <w:rsid w:val="009739CE"/>
    <w:rsid w:val="009D1BBA"/>
    <w:rsid w:val="00A26327"/>
    <w:rsid w:val="00A35A6E"/>
    <w:rsid w:val="00AC435C"/>
    <w:rsid w:val="00AD73F1"/>
    <w:rsid w:val="00B1294F"/>
    <w:rsid w:val="00B62A38"/>
    <w:rsid w:val="00B70B02"/>
    <w:rsid w:val="00BC1625"/>
    <w:rsid w:val="00BF1F3C"/>
    <w:rsid w:val="00C36A21"/>
    <w:rsid w:val="00C46591"/>
    <w:rsid w:val="00C50D2C"/>
    <w:rsid w:val="00C67B94"/>
    <w:rsid w:val="00C90CA9"/>
    <w:rsid w:val="00C91BE8"/>
    <w:rsid w:val="00CC4C40"/>
    <w:rsid w:val="00CC54AE"/>
    <w:rsid w:val="00CE4D9B"/>
    <w:rsid w:val="00D05D0F"/>
    <w:rsid w:val="00D35DE0"/>
    <w:rsid w:val="00D411D9"/>
    <w:rsid w:val="00D4611B"/>
    <w:rsid w:val="00D60CDC"/>
    <w:rsid w:val="00D72EAD"/>
    <w:rsid w:val="00D871C9"/>
    <w:rsid w:val="00DB68CB"/>
    <w:rsid w:val="00DE14A7"/>
    <w:rsid w:val="00DF5174"/>
    <w:rsid w:val="00E317CC"/>
    <w:rsid w:val="00E36690"/>
    <w:rsid w:val="00EA1CDB"/>
    <w:rsid w:val="00EB21FB"/>
    <w:rsid w:val="00EB2DD8"/>
    <w:rsid w:val="00EB4469"/>
    <w:rsid w:val="00ED1ADD"/>
    <w:rsid w:val="00EE148B"/>
    <w:rsid w:val="00EE2D1E"/>
    <w:rsid w:val="00F46747"/>
    <w:rsid w:val="00F531F9"/>
    <w:rsid w:val="00F55792"/>
    <w:rsid w:val="00F7609A"/>
    <w:rsid w:val="00F83152"/>
    <w:rsid w:val="00FA264B"/>
    <w:rsid w:val="00FA6110"/>
    <w:rsid w:val="00FD6D3A"/>
    <w:rsid w:val="00FE3292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4E0544"/>
  <w15:chartTrackingRefBased/>
  <w15:docId w15:val="{75BE4C27-BD89-4CE6-807C-BA6692B6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  <w:lang w:eastAsia="en-US"/>
    </w:rPr>
  </w:style>
  <w:style w:type="paragraph" w:customStyle="1" w:styleId="Heading">
    <w:name w:val="Heading"/>
    <w:next w:val="Body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hAnsi="Arial Unicode MS" w:cs="Arial Unicode MS"/>
      <w:b/>
      <w:bCs/>
      <w:color w:val="000000"/>
      <w:u w:val="single" w:color="000000"/>
      <w:bdr w:val="nil"/>
      <w:lang w:eastAsia="en-US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</w:pPr>
    <w:rPr>
      <w:rFonts w:hAnsi="Arial Unicode MS" w:cs="Arial Unicode MS"/>
      <w:color w:val="000000"/>
      <w:u w:color="000000"/>
      <w:bdr w:val="nil"/>
      <w:lang w:eastAsia="en-US"/>
    </w:rPr>
  </w:style>
  <w:style w:type="paragraph" w:styleId="BodyTextIndent2">
    <w:name w:val="Body Text Indent 2"/>
    <w:pPr>
      <w:pBdr>
        <w:top w:val="nil"/>
        <w:left w:val="nil"/>
        <w:bottom w:val="nil"/>
        <w:right w:val="nil"/>
        <w:between w:val="nil"/>
        <w:bar w:val="nil"/>
      </w:pBdr>
      <w:ind w:left="720" w:hanging="720"/>
    </w:pPr>
    <w:rPr>
      <w:rFonts w:hAnsi="Arial Unicode MS" w:cs="Arial Unicode MS"/>
      <w:color w:val="000000"/>
      <w:sz w:val="22"/>
      <w:szCs w:val="22"/>
      <w:u w:color="000000"/>
      <w:bdr w:val="nil"/>
      <w:lang w:val="en-US" w:eastAsia="en-US"/>
    </w:rPr>
  </w:style>
  <w:style w:type="paragraph" w:customStyle="1" w:styleId="BodyA">
    <w:name w:val="Body A"/>
    <w:pPr>
      <w:pBdr>
        <w:top w:val="nil"/>
        <w:left w:val="nil"/>
        <w:bottom w:val="nil"/>
        <w:right w:val="nil"/>
        <w:between w:val="nil"/>
        <w:bar w:val="nil"/>
      </w:pBdr>
      <w:spacing w:after="240"/>
    </w:pPr>
    <w:rPr>
      <w:rFonts w:ascii="Helvetica" w:hAnsi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paragraph" w:customStyle="1" w:styleId="ColorfulList-Accent11">
    <w:name w:val="Colorful List - Accent 11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hAnsi="Arial Unicode MS" w:cs="Arial Unicode MS"/>
      <w:color w:val="000000"/>
      <w:u w:color="000000"/>
      <w:bdr w:val="nil"/>
      <w:lang w:val="en-US" w:eastAsia="en-US"/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1"/>
    <w:pPr>
      <w:numPr>
        <w:numId w:val="2"/>
      </w:numPr>
    </w:pPr>
  </w:style>
  <w:style w:type="numbering" w:customStyle="1" w:styleId="List210">
    <w:name w:val="List 21"/>
    <w:basedOn w:val="ImportedStyle2"/>
    <w:pPr>
      <w:numPr>
        <w:numId w:val="3"/>
      </w:numPr>
    </w:pPr>
  </w:style>
  <w:style w:type="numbering" w:customStyle="1" w:styleId="ImportedStyle2">
    <w:name w:val="Imported Style 2"/>
  </w:style>
  <w:style w:type="numbering" w:customStyle="1" w:styleId="List31">
    <w:name w:val="List 31"/>
    <w:basedOn w:val="ImportedStyle3"/>
    <w:pPr>
      <w:numPr>
        <w:numId w:val="4"/>
      </w:numPr>
    </w:pPr>
  </w:style>
  <w:style w:type="numbering" w:customStyle="1" w:styleId="ImportedStyle3">
    <w:name w:val="Imported Style 3"/>
  </w:style>
  <w:style w:type="numbering" w:customStyle="1" w:styleId="List41">
    <w:name w:val="List 41"/>
    <w:basedOn w:val="ImportedStyle4"/>
    <w:pPr>
      <w:numPr>
        <w:numId w:val="5"/>
      </w:numPr>
    </w:pPr>
  </w:style>
  <w:style w:type="numbering" w:customStyle="1" w:styleId="ImportedStyle4">
    <w:name w:val="Imported Style 4"/>
  </w:style>
  <w:style w:type="paragraph" w:styleId="Footer">
    <w:name w:val="footer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</w:pPr>
    <w:rPr>
      <w:rFonts w:ascii="Arial" w:eastAsia="Arial" w:hAnsi="Arial" w:cs="Arial"/>
      <w:color w:val="000000"/>
      <w:sz w:val="22"/>
      <w:szCs w:val="22"/>
      <w:u w:color="000000"/>
      <w:bdr w:val="nil"/>
      <w:lang w:val="en-US" w:eastAsia="en-US"/>
    </w:rPr>
  </w:style>
  <w:style w:type="numbering" w:customStyle="1" w:styleId="List51">
    <w:name w:val="List 51"/>
    <w:basedOn w:val="ImportedStyle5"/>
    <w:pPr>
      <w:numPr>
        <w:numId w:val="6"/>
      </w:numPr>
    </w:pPr>
  </w:style>
  <w:style w:type="numbering" w:customStyle="1" w:styleId="ImportedStyle5">
    <w:name w:val="Imported Style 5"/>
  </w:style>
  <w:style w:type="numbering" w:customStyle="1" w:styleId="List6">
    <w:name w:val="List 6"/>
    <w:basedOn w:val="ImportedStyle5"/>
    <w:pPr>
      <w:numPr>
        <w:numId w:val="7"/>
      </w:numPr>
    </w:pPr>
  </w:style>
  <w:style w:type="numbering" w:customStyle="1" w:styleId="List7">
    <w:name w:val="List 7"/>
    <w:basedOn w:val="ImportedStyle6"/>
    <w:pPr>
      <w:numPr>
        <w:numId w:val="8"/>
      </w:numPr>
    </w:pPr>
  </w:style>
  <w:style w:type="numbering" w:customStyle="1" w:styleId="ImportedStyle6">
    <w:name w:val="Imported Style 6"/>
  </w:style>
  <w:style w:type="numbering" w:customStyle="1" w:styleId="List8">
    <w:name w:val="List 8"/>
    <w:basedOn w:val="ImportedStyle7"/>
    <w:pPr>
      <w:numPr>
        <w:numId w:val="9"/>
      </w:numPr>
    </w:pPr>
  </w:style>
  <w:style w:type="numbering" w:customStyle="1" w:styleId="ImportedStyle7">
    <w:name w:val="Imported Style 7"/>
  </w:style>
  <w:style w:type="numbering" w:customStyle="1" w:styleId="List9">
    <w:name w:val="List 9"/>
    <w:basedOn w:val="ImportedStyle8"/>
    <w:pPr>
      <w:numPr>
        <w:numId w:val="10"/>
      </w:numPr>
    </w:pPr>
  </w:style>
  <w:style w:type="numbering" w:customStyle="1" w:styleId="ImportedStyle8">
    <w:name w:val="Imported Style 8"/>
  </w:style>
  <w:style w:type="numbering" w:customStyle="1" w:styleId="List10">
    <w:name w:val="List 10"/>
    <w:basedOn w:val="ImportedStyle9"/>
    <w:pPr>
      <w:numPr>
        <w:numId w:val="11"/>
      </w:numPr>
    </w:pPr>
  </w:style>
  <w:style w:type="numbering" w:customStyle="1" w:styleId="ImportedStyle9">
    <w:name w:val="Imported Style 9"/>
  </w:style>
  <w:style w:type="numbering" w:customStyle="1" w:styleId="List11">
    <w:name w:val="List 11"/>
    <w:basedOn w:val="ImportedStyle10"/>
    <w:pPr>
      <w:numPr>
        <w:numId w:val="12"/>
      </w:numPr>
    </w:pPr>
  </w:style>
  <w:style w:type="numbering" w:customStyle="1" w:styleId="ImportedStyle10">
    <w:name w:val="Imported Style 10"/>
  </w:style>
  <w:style w:type="numbering" w:customStyle="1" w:styleId="List12">
    <w:name w:val="List 12"/>
    <w:basedOn w:val="ImportedStyle11"/>
    <w:pPr>
      <w:numPr>
        <w:numId w:val="13"/>
      </w:numPr>
    </w:pPr>
  </w:style>
  <w:style w:type="numbering" w:customStyle="1" w:styleId="ImportedStyle11">
    <w:name w:val="Imported Style 11"/>
  </w:style>
  <w:style w:type="numbering" w:customStyle="1" w:styleId="List13">
    <w:name w:val="List 13"/>
    <w:basedOn w:val="ImportedStyle12"/>
    <w:pPr>
      <w:numPr>
        <w:numId w:val="14"/>
      </w:numPr>
    </w:pPr>
  </w:style>
  <w:style w:type="numbering" w:customStyle="1" w:styleId="ImportedStyle12">
    <w:name w:val="Imported Style 12"/>
  </w:style>
  <w:style w:type="numbering" w:customStyle="1" w:styleId="List14">
    <w:name w:val="List 14"/>
    <w:basedOn w:val="ImportedStyle13"/>
    <w:pPr>
      <w:numPr>
        <w:numId w:val="15"/>
      </w:numPr>
    </w:pPr>
  </w:style>
  <w:style w:type="numbering" w:customStyle="1" w:styleId="ImportedStyle13">
    <w:name w:val="Imported Style 13"/>
  </w:style>
  <w:style w:type="numbering" w:customStyle="1" w:styleId="List15">
    <w:name w:val="List 15"/>
    <w:basedOn w:val="ImportedStyle14"/>
    <w:pPr>
      <w:numPr>
        <w:numId w:val="16"/>
      </w:numPr>
    </w:pPr>
  </w:style>
  <w:style w:type="numbering" w:customStyle="1" w:styleId="ImportedStyle14">
    <w:name w:val="Imported Style 14"/>
  </w:style>
  <w:style w:type="numbering" w:customStyle="1" w:styleId="List16">
    <w:name w:val="List 16"/>
    <w:basedOn w:val="ImportedStyle15"/>
    <w:pPr>
      <w:numPr>
        <w:numId w:val="17"/>
      </w:numPr>
    </w:pPr>
  </w:style>
  <w:style w:type="numbering" w:customStyle="1" w:styleId="ImportedStyle15">
    <w:name w:val="Imported Style 15"/>
  </w:style>
  <w:style w:type="numbering" w:customStyle="1" w:styleId="List17">
    <w:name w:val="List 17"/>
    <w:basedOn w:val="ImportedStyle16"/>
    <w:pPr>
      <w:numPr>
        <w:numId w:val="18"/>
      </w:numPr>
    </w:pPr>
  </w:style>
  <w:style w:type="numbering" w:customStyle="1" w:styleId="ImportedStyle16">
    <w:name w:val="Imported Style 16"/>
  </w:style>
  <w:style w:type="numbering" w:customStyle="1" w:styleId="List18">
    <w:name w:val="List 18"/>
    <w:basedOn w:val="ImportedStyle17"/>
    <w:pPr>
      <w:numPr>
        <w:numId w:val="19"/>
      </w:numPr>
    </w:pPr>
  </w:style>
  <w:style w:type="numbering" w:customStyle="1" w:styleId="ImportedStyle17">
    <w:name w:val="Imported Style 17"/>
  </w:style>
  <w:style w:type="numbering" w:customStyle="1" w:styleId="List19">
    <w:name w:val="List 19"/>
    <w:basedOn w:val="ImportedStyle18"/>
    <w:pPr>
      <w:numPr>
        <w:numId w:val="20"/>
      </w:numPr>
    </w:pPr>
  </w:style>
  <w:style w:type="numbering" w:customStyle="1" w:styleId="ImportedStyle18">
    <w:name w:val="Imported Style 18"/>
  </w:style>
  <w:style w:type="numbering" w:customStyle="1" w:styleId="List20">
    <w:name w:val="List 20"/>
    <w:basedOn w:val="ImportedStyle19"/>
    <w:pPr>
      <w:numPr>
        <w:numId w:val="21"/>
      </w:numPr>
    </w:pPr>
  </w:style>
  <w:style w:type="numbering" w:customStyle="1" w:styleId="ImportedStyle19">
    <w:name w:val="Imported Style 19"/>
  </w:style>
  <w:style w:type="numbering" w:customStyle="1" w:styleId="List21">
    <w:name w:val="List 21"/>
    <w:basedOn w:val="ImportedStyle20"/>
    <w:pPr>
      <w:numPr>
        <w:numId w:val="22"/>
      </w:numPr>
    </w:pPr>
  </w:style>
  <w:style w:type="numbering" w:customStyle="1" w:styleId="ImportedStyle20">
    <w:name w:val="Imported Style 20"/>
  </w:style>
  <w:style w:type="numbering" w:customStyle="1" w:styleId="List22">
    <w:name w:val="List 22"/>
    <w:basedOn w:val="ImportedStyle21"/>
    <w:pPr>
      <w:numPr>
        <w:numId w:val="23"/>
      </w:numPr>
    </w:pPr>
  </w:style>
  <w:style w:type="numbering" w:customStyle="1" w:styleId="ImportedStyle21">
    <w:name w:val="Imported Style 21"/>
  </w:style>
  <w:style w:type="paragraph" w:styleId="BalloonText">
    <w:name w:val="Balloon Text"/>
    <w:basedOn w:val="Normal"/>
    <w:link w:val="BalloonTextChar"/>
    <w:uiPriority w:val="99"/>
    <w:semiHidden/>
    <w:unhideWhenUsed/>
    <w:rsid w:val="002B03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B0324"/>
    <w:rPr>
      <w:rFonts w:ascii="Lucida Grande" w:hAnsi="Lucida Grande" w:cs="Lucida Grande"/>
      <w:sz w:val="18"/>
      <w:szCs w:val="18"/>
      <w:lang w:val="en-US"/>
    </w:rPr>
  </w:style>
  <w:style w:type="paragraph" w:customStyle="1" w:styleId="BodyB">
    <w:name w:val="Body B"/>
    <w:rsid w:val="00810AC5"/>
    <w:pPr>
      <w:pBdr>
        <w:top w:val="nil"/>
        <w:left w:val="nil"/>
        <w:bottom w:val="nil"/>
        <w:right w:val="nil"/>
        <w:between w:val="nil"/>
        <w:bar w:val="nil"/>
      </w:pBdr>
    </w:pPr>
    <w:rPr>
      <w:rFonts w:hAnsi="Arial Unicode MS" w:cs="Arial Unicode MS"/>
      <w:color w:val="000000"/>
      <w:u w:color="000000"/>
      <w:bdr w:val="nil"/>
      <w:lang w:val="en-US" w:eastAsia="en-US"/>
    </w:rPr>
  </w:style>
  <w:style w:type="paragraph" w:styleId="ListParagraph">
    <w:name w:val="List Paragraph"/>
    <w:basedOn w:val="Normal"/>
    <w:uiPriority w:val="34"/>
    <w:qFormat/>
    <w:rsid w:val="00ED1ADD"/>
    <w:pPr>
      <w:ind w:left="720"/>
    </w:pPr>
  </w:style>
  <w:style w:type="paragraph" w:styleId="BodyText2">
    <w:name w:val="Body Text 2"/>
    <w:basedOn w:val="Normal"/>
    <w:link w:val="BodyText2Char"/>
    <w:uiPriority w:val="99"/>
    <w:unhideWhenUsed/>
    <w:rsid w:val="006705A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705AC"/>
    <w:rPr>
      <w:sz w:val="24"/>
      <w:szCs w:val="24"/>
      <w:bdr w:val="nil"/>
      <w:lang w:val="en-US" w:eastAsia="en-US"/>
    </w:rPr>
  </w:style>
  <w:style w:type="paragraph" w:styleId="NoSpacing">
    <w:name w:val="No Spacing"/>
    <w:uiPriority w:val="1"/>
    <w:qFormat/>
    <w:rsid w:val="006705A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705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customStyle="1" w:styleId="Pa1">
    <w:name w:val="Pa1"/>
    <w:basedOn w:val="Normal"/>
    <w:next w:val="Normal"/>
    <w:uiPriority w:val="99"/>
    <w:rsid w:val="00FE32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1" w:lineRule="atLeast"/>
    </w:pPr>
    <w:rPr>
      <w:rFonts w:ascii="Pluto Cond Medium Italic" w:eastAsiaTheme="minorHAnsi" w:hAnsi="Pluto Cond Medium Italic" w:cstheme="minorBidi"/>
      <w:bdr w:val="none" w:sz="0" w:space="0" w:color="auto"/>
      <w:lang w:val="en-GB"/>
    </w:rPr>
  </w:style>
  <w:style w:type="character" w:customStyle="1" w:styleId="A4">
    <w:name w:val="A4"/>
    <w:uiPriority w:val="99"/>
    <w:rsid w:val="00FE3292"/>
    <w:rPr>
      <w:rFonts w:cs="Pluto Cond Medium Italic"/>
      <w:i/>
      <w:iCs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E2D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D1E"/>
    <w:rPr>
      <w:sz w:val="24"/>
      <w:szCs w:val="24"/>
      <w:bdr w:val="nil"/>
      <w:lang w:val="en-US" w:eastAsia="en-US"/>
    </w:rPr>
  </w:style>
  <w:style w:type="table" w:styleId="TableGrid">
    <w:name w:val="Table Grid"/>
    <w:basedOn w:val="TableNormal"/>
    <w:uiPriority w:val="39"/>
    <w:rsid w:val="00CC54AE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Action on Elder Abuse</Company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Carcary</dc:creator>
  <cp:keywords/>
  <cp:lastModifiedBy>Maggie Evans</cp:lastModifiedBy>
  <cp:revision>2</cp:revision>
  <cp:lastPrinted>2019-11-25T18:36:00Z</cp:lastPrinted>
  <dcterms:created xsi:type="dcterms:W3CDTF">2021-03-12T14:07:00Z</dcterms:created>
  <dcterms:modified xsi:type="dcterms:W3CDTF">2021-03-12T14:07:00Z</dcterms:modified>
</cp:coreProperties>
</file>